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68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Трудовые права подростков</w:t>
      </w:r>
    </w:p>
    <w:p w14:paraId="02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летний период особенно актуальным является вопрос трудовой занятости несовершеннолетних.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трудоустройства лиц в возрасте до 18 лет установлены Трудовым кодексом Российской Федерации (далее – ТК РФ), коллективными договорами, соглашениями.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</w:rPr>
        <w:t>Несоверш</w:t>
      </w:r>
      <w:r>
        <w:rPr>
          <w:rFonts w:ascii="Times New Roman" w:hAnsi="Times New Roman"/>
          <w:b w:val="0"/>
          <w:color w:val="000000"/>
          <w:u w:val="none"/>
        </w:rPr>
        <w:t>еннолетнего можно принять на работу с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16 лет</w:t>
      </w:r>
      <w:r>
        <w:rPr>
          <w:rFonts w:ascii="Times New Roman" w:hAnsi="Times New Roman"/>
          <w:b w:val="0"/>
          <w:color w:val="000000"/>
          <w:u w:val="none"/>
        </w:rPr>
        <w:t>, при соблюдении определенных условий - с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15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или с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14</w:t>
      </w:r>
      <w:r>
        <w:rPr>
          <w:rFonts w:ascii="Times New Roman" w:hAnsi="Times New Roman"/>
          <w:b w:val="0"/>
          <w:color w:val="000000"/>
          <w:u w:val="none"/>
        </w:rPr>
        <w:t>, а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в исключительных случаях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и раньше. С любы</w:t>
      </w:r>
      <w:r>
        <w:rPr>
          <w:rFonts w:ascii="Times New Roman" w:hAnsi="Times New Roman"/>
          <w:b w:val="0"/>
          <w:i w:val="0"/>
          <w:color w:val="000000"/>
          <w:u w:val="none"/>
        </w:rPr>
        <w:t>м несовершеннолетним надо заключить</w:t>
      </w:r>
      <w:r>
        <w:rPr>
          <w:rFonts w:ascii="Times New Roman" w:hAnsi="Times New Roman"/>
          <w:b w:val="0"/>
          <w:i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i w:val="0"/>
          <w:strike w:val="0"/>
          <w:color w:val="000000"/>
          <w:u w:color="000000" w:val="none"/>
        </w:rPr>
        <w:t>трудовой договор</w:t>
      </w:r>
      <w:r>
        <w:rPr>
          <w:rFonts w:ascii="Times New Roman" w:hAnsi="Times New Roman"/>
          <w:b w:val="0"/>
          <w:i w:val="0"/>
          <w:color w:val="000000"/>
          <w:u w:val="none"/>
        </w:rPr>
        <w:t>, договор от имени подростка до 14 лет подписывает родитель.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</w:rPr>
        <w:t>П</w:t>
      </w:r>
      <w:r>
        <w:rPr>
          <w:rFonts w:ascii="Times New Roman" w:hAnsi="Times New Roman"/>
          <w:b w:val="0"/>
          <w:i w:val="0"/>
        </w:rPr>
        <w:t>родолжительность рабочего времени подростка: в 16-17 лет не более 35 часов в неделю и 7 часов в день, а в период учебы - не более 17,5 часов в неделю и 4 часов в день;</w:t>
      </w:r>
      <w:r>
        <w:rPr>
          <w:rFonts w:ascii="Times New Roman" w:hAnsi="Times New Roman"/>
          <w:b w:val="0"/>
          <w:i w:val="0"/>
        </w:rPr>
        <w:t xml:space="preserve"> в </w:t>
      </w:r>
      <w:r>
        <w:rPr>
          <w:rFonts w:ascii="Times New Roman" w:hAnsi="Times New Roman"/>
          <w:b w:val="0"/>
          <w:i w:val="0"/>
        </w:rPr>
        <w:t>14 - 15 лет</w:t>
      </w:r>
      <w:r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не более 24 часов в неделю и 4 часов в день для 14-летних и 5 часов в день для 15-летних. В период учебы - не более 12 часов в неделю и 2,5 часов в день</w:t>
      </w:r>
      <w:r>
        <w:rPr>
          <w:rFonts w:ascii="Times New Roman" w:hAnsi="Times New Roman"/>
          <w:b w:val="0"/>
          <w:i w:val="0"/>
        </w:rPr>
        <w:t>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u w:val="none"/>
        </w:rPr>
        <w:t>Медосмотры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для несовершеннолетних обязательны - и предварительный, и ежегодный периодический.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u w:val="none"/>
        </w:rPr>
        <w:t>О</w:t>
      </w:r>
      <w:r>
        <w:rPr>
          <w:rFonts w:ascii="Times New Roman" w:hAnsi="Times New Roman"/>
          <w:b w:val="0"/>
          <w:color w:val="000000"/>
          <w:u w:val="none"/>
        </w:rPr>
        <w:t>тпуск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для несовершеннолетних -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31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календарный день, его нельзя заменить компенсацией и перенести на следующий год. Предоставляют его в удобное для подростка время, в том числе и до истечения 6 месяцев работы. Несовершеннолетнего нельзя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отозвать из отпуска.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u w:val="none"/>
        </w:rPr>
        <w:t>Гражданско-правовой договор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подряда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или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u w:color="000000" w:val="none"/>
        </w:rPr>
        <w:t>оказания услуг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с несовершеннолетним заключают с согласия обоих родителей</w:t>
      </w:r>
      <w:r>
        <w:rPr>
          <w:rFonts w:ascii="Times New Roman" w:hAnsi="Times New Roman"/>
          <w:b w:val="0"/>
          <w:color w:val="000000"/>
          <w:u w:val="none"/>
        </w:rPr>
        <w:t>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u w:color="000000" w:val="none"/>
        </w:rPr>
        <w:t>Согласие на обработку персональных данных</w:t>
      </w:r>
      <w:r>
        <w:rPr>
          <w:rFonts w:ascii="Times New Roman" w:hAnsi="Times New Roman"/>
          <w:b w:val="0"/>
          <w:color w:val="000000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u w:val="none"/>
        </w:rPr>
        <w:t>несовершеннолетнего получают у одного из его родителей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trike w:val="0"/>
          <w:color w:val="000000"/>
          <w:u w:color="000000" w:val="none"/>
        </w:rPr>
      </w:pPr>
      <w:r>
        <w:rPr>
          <w:rFonts w:ascii="Times New Roman" w:hAnsi="Times New Roman"/>
          <w:b w:val="0"/>
          <w:strike w:val="0"/>
          <w:color w:val="000000"/>
          <w:u w:color="000000" w:val="none"/>
        </w:rPr>
        <w:t xml:space="preserve">В случае нарушения трудовых прав несовершеннолетние могут обратиться в прокуратуру города (г. Лесной, ул. Белинского, д.31, 2 этаж). </w:t>
      </w:r>
    </w:p>
    <w:p w14:paraId="0C000000">
      <w:pPr>
        <w:widowControl w:val="1"/>
        <w:spacing w:line="240" w:lineRule="auto"/>
        <w:ind w:firstLine="680"/>
        <w:rPr>
          <w:rFonts w:ascii="Times New Roman" w:hAnsi="Times New Roman"/>
          <w:color w:val="000000"/>
          <w:sz w:val="28"/>
          <w:highlight w:val="white"/>
        </w:rPr>
      </w:pPr>
    </w:p>
    <w:p w14:paraId="0D000000">
      <w:pPr>
        <w:widowControl w:val="0"/>
        <w:spacing w:after="0" w:before="0" w:line="240" w:lineRule="auto"/>
        <w:ind w:firstLine="68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Прокуратура ЗАТО г. Лесной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2025-12-03T07:11:29Z</dcterms:created>
  <dcterms:modified xsi:type="dcterms:W3CDTF">2026-06-23T07:22:32Z</dcterms:modified>
</cp:coreProperties>
</file>