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66507" w14:textId="64BDDA94" w:rsidR="00D431CD" w:rsidRDefault="00D431CD" w:rsidP="00D431CD">
      <w:pPr>
        <w:pStyle w:val="a3"/>
        <w:jc w:val="center"/>
        <w:rPr>
          <w:rFonts w:ascii="Times New Roman" w:hAnsi="Times New Roman"/>
          <w:b/>
          <w:bCs/>
          <w:i/>
          <w:iCs/>
          <w:color w:val="000066"/>
        </w:rPr>
      </w:pPr>
      <w:r w:rsidRPr="00D431CD">
        <w:rPr>
          <w:rFonts w:ascii="Times New Roman" w:hAnsi="Times New Roman"/>
          <w:noProof/>
          <w:color w:val="000099"/>
          <w:sz w:val="18"/>
          <w:szCs w:val="18"/>
          <w:lang w:eastAsia="ru-RU" w:bidi="ar-SA"/>
        </w:rPr>
        <w:drawing>
          <wp:anchor distT="0" distB="0" distL="19050" distR="6350" simplePos="0" relativeHeight="251659264" behindDoc="0" locked="0" layoutInCell="1" allowOverlap="1" wp14:anchorId="62773DB9" wp14:editId="4356488F">
            <wp:simplePos x="0" y="0"/>
            <wp:positionH relativeFrom="margin">
              <wp:posOffset>-495296</wp:posOffset>
            </wp:positionH>
            <wp:positionV relativeFrom="paragraph">
              <wp:posOffset>5</wp:posOffset>
            </wp:positionV>
            <wp:extent cx="1272540" cy="1179195"/>
            <wp:effectExtent l="0" t="0" r="3810" b="1905"/>
            <wp:wrapThrough wrapText="bothSides">
              <wp:wrapPolygon edited="0">
                <wp:start x="0" y="0"/>
                <wp:lineTo x="0" y="21286"/>
                <wp:lineTo x="21341" y="21286"/>
                <wp:lineTo x="21341" y="0"/>
                <wp:lineTo x="0" y="0"/>
              </wp:wrapPolygon>
            </wp:wrapThrough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iCs/>
          <w:color w:val="000066"/>
        </w:rPr>
        <w:t xml:space="preserve">Информация для родителей </w:t>
      </w:r>
    </w:p>
    <w:p w14:paraId="3E2E9EA7" w14:textId="77777777" w:rsidR="00D431CD" w:rsidRDefault="00D431CD" w:rsidP="00D431CD">
      <w:pPr>
        <w:pStyle w:val="a3"/>
        <w:jc w:val="center"/>
        <w:rPr>
          <w:rFonts w:ascii="Times New Roman" w:hAnsi="Times New Roman"/>
          <w:b/>
          <w:bCs/>
          <w:i/>
          <w:iCs/>
          <w:color w:val="000066"/>
        </w:rPr>
      </w:pPr>
      <w:r>
        <w:rPr>
          <w:rFonts w:ascii="Times New Roman" w:hAnsi="Times New Roman"/>
          <w:b/>
          <w:bCs/>
          <w:i/>
          <w:iCs/>
          <w:color w:val="000066"/>
        </w:rPr>
        <w:t xml:space="preserve">и обучающихся 3 классов </w:t>
      </w:r>
    </w:p>
    <w:p w14:paraId="6C8BAAF6" w14:textId="77777777" w:rsidR="0048241A" w:rsidRDefault="00D431CD" w:rsidP="00D431CD">
      <w:pPr>
        <w:pStyle w:val="a3"/>
        <w:widowControl/>
        <w:jc w:val="center"/>
        <w:rPr>
          <w:rFonts w:ascii="Times New Roman" w:hAnsi="Times New Roman"/>
          <w:b/>
          <w:bCs/>
          <w:i/>
          <w:iCs/>
          <w:color w:val="000066"/>
        </w:rPr>
      </w:pPr>
      <w:r>
        <w:rPr>
          <w:rFonts w:ascii="Times New Roman" w:hAnsi="Times New Roman"/>
          <w:b/>
          <w:bCs/>
          <w:i/>
          <w:iCs/>
          <w:color w:val="000066"/>
        </w:rPr>
        <w:t xml:space="preserve">по выбору модуля комплексного учебного курса </w:t>
      </w:r>
    </w:p>
    <w:p w14:paraId="1D892FBB" w14:textId="4AA30F38" w:rsidR="00D431CD" w:rsidRDefault="00D431CD" w:rsidP="00D431CD">
      <w:pPr>
        <w:pStyle w:val="a3"/>
        <w:widowControl/>
        <w:jc w:val="center"/>
        <w:rPr>
          <w:rFonts w:ascii="Times New Roman" w:hAnsi="Times New Roman"/>
          <w:color w:val="000099"/>
        </w:rPr>
      </w:pPr>
      <w:r>
        <w:rPr>
          <w:rFonts w:ascii="Times New Roman" w:hAnsi="Times New Roman"/>
          <w:b/>
          <w:bCs/>
          <w:i/>
          <w:iCs/>
          <w:color w:val="000066"/>
        </w:rPr>
        <w:t>«Основы религиозных культур и светской этики»</w:t>
      </w:r>
    </w:p>
    <w:tbl>
      <w:tblPr>
        <w:tblW w:w="10748" w:type="dxa"/>
        <w:tblInd w:w="-68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2"/>
        <w:gridCol w:w="5356"/>
      </w:tblGrid>
      <w:tr w:rsidR="00D431CD" w14:paraId="78A41794" w14:textId="77777777" w:rsidTr="00D431CD">
        <w:tc>
          <w:tcPr>
            <w:tcW w:w="5392" w:type="dxa"/>
            <w:shd w:val="clear" w:color="auto" w:fill="auto"/>
          </w:tcPr>
          <w:p w14:paraId="590F015D" w14:textId="77777777" w:rsidR="00D431CD" w:rsidRDefault="00D431CD" w:rsidP="00F07F90">
            <w:pPr>
              <w:pStyle w:val="a4"/>
              <w:widowControl/>
              <w:spacing w:after="12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 1 сентября 2012г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 курс «Основы религиозных культур и светской этики» был введён во всех школах как обязательный предмет.</w:t>
            </w:r>
          </w:p>
          <w:p w14:paraId="2FB42E6B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Нормативно-правовой основой разработки и введения в учебный процесс общеобразовательных школ комплексного учебного курса «ОРКСЭ» 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</w:t>
            </w:r>
          </w:p>
          <w:p w14:paraId="2E658C59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8C60522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Преподавание «ОРКСЭ» в государственных и муниципальных учреждениях осуществляется в полном соответствии с нормами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законодательства  Российской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Федерации:</w:t>
            </w:r>
          </w:p>
          <w:p w14:paraId="2FBF91D0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Конституцией РФ (ст. 13, 14)</w:t>
            </w:r>
          </w:p>
          <w:p w14:paraId="6349B5B2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Законами РФ «Об образовании», «Об основных гарантиях прав ребенка в Российской Федерации», «О свободе совести и религиозных объединениях»</w:t>
            </w:r>
          </w:p>
          <w:p w14:paraId="1DCC6567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55ADDEF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Курс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ОРКСЭ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 носит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светский характер.</w:t>
            </w:r>
          </w:p>
          <w:p w14:paraId="4A00F889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Любой выбранный модуль позволит дать школьникам представление о многообразии и взаимопроникновении религиозной и светской КУЛЬТУРЫ, предоставит возможность обсуждать нравственные вопросы и вопросы светской этики, с опорой на те культурные особенности и традиции, которые для них представляют наибольший интерес.</w:t>
            </w:r>
          </w:p>
          <w:p w14:paraId="224B6A07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основные задачи курса входит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      </w:r>
          </w:p>
          <w:p w14:paraId="422F423E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A0D2B1A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99"/>
              </w:rPr>
              <w:t>Свободный выбор одного из модулей!</w:t>
            </w:r>
          </w:p>
          <w:p w14:paraId="563B5178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i/>
                <w:iCs/>
                <w:color w:val="000099"/>
              </w:rPr>
            </w:pPr>
            <w:r>
              <w:rPr>
                <w:rFonts w:ascii="Times New Roman" w:hAnsi="Times New Roman"/>
                <w:color w:val="000000"/>
              </w:rPr>
              <w:t>(выбирают родители и дети)</w:t>
            </w:r>
          </w:p>
          <w:p w14:paraId="3CB15E4E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99"/>
              </w:rPr>
              <w:t>Список модулей:</w:t>
            </w:r>
          </w:p>
          <w:p w14:paraId="7B7BBDE2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православной культуры»</w:t>
            </w:r>
          </w:p>
          <w:p w14:paraId="5530885A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исламской культуры»</w:t>
            </w:r>
          </w:p>
          <w:p w14:paraId="41EBCB46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буддийской культуры»</w:t>
            </w:r>
          </w:p>
          <w:p w14:paraId="0DE20976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иудейской культуры»</w:t>
            </w:r>
          </w:p>
          <w:p w14:paraId="33919CDB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мировых религиозных культур»</w:t>
            </w:r>
          </w:p>
          <w:p w14:paraId="6C08A695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светской этики»</w:t>
            </w:r>
          </w:p>
          <w:p w14:paraId="44DC2755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7CC98C" w14:textId="318C5159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31CD">
              <w:rPr>
                <w:rFonts w:ascii="Times New Roman" w:hAnsi="Times New Roman" w:cs="Times New Roman"/>
              </w:rPr>
              <w:t xml:space="preserve">Дополнительную информацию вы можете узнать на сайте </w:t>
            </w:r>
            <w:hyperlink r:id="rId5" w:history="1">
              <w:r w:rsidR="00F61512" w:rsidRPr="00BF5E40">
                <w:rPr>
                  <w:rStyle w:val="a6"/>
                  <w:rFonts w:ascii="Times New Roman" w:hAnsi="Times New Roman" w:cs="Times New Roman"/>
                  <w:lang w:val="en-US"/>
                </w:rPr>
                <w:t>ww</w:t>
              </w:r>
              <w:r w:rsidR="00F61512" w:rsidRPr="00BF5E40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="00F61512" w:rsidRPr="00BF5E40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F61512" w:rsidRPr="00BF5E40">
                <w:rPr>
                  <w:rStyle w:val="a6"/>
                  <w:rFonts w:ascii="Times New Roman" w:hAnsi="Times New Roman" w:cs="Times New Roman"/>
                  <w:lang w:val="en-US"/>
                </w:rPr>
                <w:t>schl</w:t>
              </w:r>
              <w:proofErr w:type="spellEnd"/>
              <w:r w:rsidR="00F61512" w:rsidRPr="00BF5E40">
                <w:rPr>
                  <w:rStyle w:val="a6"/>
                  <w:rFonts w:ascii="Times New Roman" w:hAnsi="Times New Roman" w:cs="Times New Roman"/>
                </w:rPr>
                <w:t>64.</w:t>
              </w:r>
              <w:proofErr w:type="spellStart"/>
              <w:r w:rsidR="00F61512" w:rsidRPr="00BF5E40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F61512">
              <w:rPr>
                <w:rFonts w:ascii="Times New Roman" w:hAnsi="Times New Roman" w:cs="Times New Roman"/>
              </w:rPr>
              <w:t xml:space="preserve"> </w:t>
            </w:r>
            <w:r w:rsidRPr="00D431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общешкольном родительском собрании (информация о проведении будет дана дополнительно)</w:t>
            </w:r>
          </w:p>
          <w:p w14:paraId="743B3EBE" w14:textId="49EF2C21" w:rsidR="00D431CD" w:rsidRDefault="00D431CD" w:rsidP="00F07F90">
            <w:pPr>
              <w:pStyle w:val="a3"/>
              <w:jc w:val="center"/>
              <w:rPr>
                <w:rFonts w:asciiTheme="minorHAnsi" w:hAnsiTheme="minorHAnsi"/>
              </w:rPr>
            </w:pPr>
          </w:p>
        </w:tc>
        <w:tc>
          <w:tcPr>
            <w:tcW w:w="5356" w:type="dxa"/>
            <w:shd w:val="clear" w:color="auto" w:fill="auto"/>
          </w:tcPr>
          <w:p w14:paraId="1FE30047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99"/>
              </w:rPr>
              <w:t>Основное содержание курса</w:t>
            </w:r>
          </w:p>
          <w:p w14:paraId="628E6401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православной культуры»</w:t>
            </w:r>
          </w:p>
          <w:p w14:paraId="0B9F6DC2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Христианское искусство (иконы, фрески, церковное пение, прикладное искусство), православный календарь. Праздники. Христианская семья и её ценности. Любовь и уважение к Отечеству.</w:t>
            </w:r>
          </w:p>
          <w:p w14:paraId="7E425475" w14:textId="77777777" w:rsidR="00D431CD" w:rsidRDefault="00D431CD" w:rsidP="00F07F90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1AF1A6B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исламской культуры»</w:t>
            </w:r>
          </w:p>
          <w:p w14:paraId="459555E9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Введение в исламскую духовную традицию. Культура и религия. Пророк Мухаммад —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России.  Любовь и уважение к Отечеству.</w:t>
            </w:r>
          </w:p>
          <w:p w14:paraId="0D0D99B9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DCF0C05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буддийской культуры»</w:t>
            </w:r>
          </w:p>
          <w:p w14:paraId="6B0D1666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Введение в буддийскую духовную традицию. Культура и религия. Будда и его учения. Буддийские святые. Будды. Семья в буддийской культуре и её ценности. Буддизм в России. Человек в буддийской картине мира. Буддийские символы, ритуалы, святыни. Буддийский храм. Буддийский календарь. Праздники в буддийской культуре. Искусство в буддийской культуре. Любовь и уважение к Отечеству.</w:t>
            </w:r>
          </w:p>
          <w:p w14:paraId="5C792F8D" w14:textId="77777777" w:rsidR="00D431CD" w:rsidRDefault="00D431CD" w:rsidP="00D431C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иудейской культуры»</w:t>
            </w:r>
          </w:p>
          <w:p w14:paraId="30222BE2" w14:textId="77777777" w:rsidR="00D431CD" w:rsidRDefault="00D431CD" w:rsidP="00D431CD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Введение в иудейскую духовную традицию. Культура и религия. Тора — главная книга иудаизма.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Еврейский дом. Знакомство с еврейским календарём. Ценности в семейной жизни в иудейской традиции. Любовь и уважение к Отечеству.</w:t>
            </w:r>
          </w:p>
          <w:p w14:paraId="29FA5A04" w14:textId="77777777" w:rsidR="00D431CD" w:rsidRDefault="00D431CD" w:rsidP="00D431CD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45C07ED" w14:textId="77777777" w:rsidR="00D431CD" w:rsidRDefault="00D431CD" w:rsidP="00D431C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мировых религиозных культур»</w:t>
            </w:r>
          </w:p>
          <w:p w14:paraId="59A8B29D" w14:textId="77777777" w:rsidR="00D431CD" w:rsidRDefault="00D431CD" w:rsidP="00D431CD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— наша Родина. Культура и религия. Древнейшие верования. Религии мира и их основатели. Священные книги религий мира. Священные сооружения. Искусство в религиозной культуре. Религия и мораль. Нравственные заповеди в религиях мира. Религиозные ритуалы. Обычаи и обряды. Календари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  праздники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религиях мира. Семья, семейные ценности. Долг, свобода, ответственность, учение и труд. Милосердие. Любовь и уважение к Отечеству.</w:t>
            </w:r>
          </w:p>
          <w:p w14:paraId="37D90E9F" w14:textId="77777777" w:rsidR="00D431CD" w:rsidRDefault="00D431CD" w:rsidP="00D431CD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D12BE95" w14:textId="77777777" w:rsidR="00D431CD" w:rsidRDefault="00D431CD" w:rsidP="00D431C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светской этики»</w:t>
            </w:r>
          </w:p>
          <w:p w14:paraId="73262547" w14:textId="77777777" w:rsidR="00D431CD" w:rsidRDefault="00D431CD" w:rsidP="00D431CD">
            <w:pPr>
              <w:pStyle w:val="a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Культура и мораль. Этика и её значение в жизни человека.  Высшее нравственные ценности, идеалы, принципы морали. Этикет. Любовь и уважение к Отечеству.</w:t>
            </w:r>
          </w:p>
          <w:p w14:paraId="7021272F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E93813" w14:textId="77777777" w:rsidR="00D431CD" w:rsidRDefault="00D431CD" w:rsidP="00F07F9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B9B99F2" w14:textId="39D170F3" w:rsidR="00D431CD" w:rsidRDefault="00D431CD"/>
    <w:p w14:paraId="32E6E43C" w14:textId="63A9E697" w:rsidR="00D431CD" w:rsidRDefault="00D431CD"/>
    <w:p w14:paraId="473D938F" w14:textId="77777777" w:rsidR="00D431CD" w:rsidRDefault="00D431CD" w:rsidP="00D431CD">
      <w:pPr>
        <w:pStyle w:val="a3"/>
        <w:jc w:val="center"/>
        <w:rPr>
          <w:rFonts w:ascii="Times New Roman" w:hAnsi="Times New Roman"/>
          <w:b/>
          <w:bCs/>
          <w:i/>
          <w:iCs/>
          <w:color w:val="000066"/>
        </w:rPr>
      </w:pPr>
      <w:r w:rsidRPr="00D431CD">
        <w:rPr>
          <w:rFonts w:ascii="Times New Roman" w:hAnsi="Times New Roman"/>
          <w:noProof/>
          <w:color w:val="000099"/>
          <w:sz w:val="18"/>
          <w:szCs w:val="18"/>
          <w:lang w:eastAsia="ru-RU" w:bidi="ar-SA"/>
        </w:rPr>
        <w:lastRenderedPageBreak/>
        <w:drawing>
          <wp:anchor distT="0" distB="0" distL="19050" distR="6350" simplePos="0" relativeHeight="251661312" behindDoc="0" locked="0" layoutInCell="1" allowOverlap="1" wp14:anchorId="6EF0CF6F" wp14:editId="26594B1B">
            <wp:simplePos x="0" y="0"/>
            <wp:positionH relativeFrom="margin">
              <wp:posOffset>-439401</wp:posOffset>
            </wp:positionH>
            <wp:positionV relativeFrom="paragraph">
              <wp:posOffset>5</wp:posOffset>
            </wp:positionV>
            <wp:extent cx="1272540" cy="1179195"/>
            <wp:effectExtent l="0" t="0" r="3810" b="1905"/>
            <wp:wrapThrough wrapText="bothSides">
              <wp:wrapPolygon edited="0">
                <wp:start x="0" y="0"/>
                <wp:lineTo x="0" y="21286"/>
                <wp:lineTo x="21341" y="21286"/>
                <wp:lineTo x="2134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iCs/>
          <w:color w:val="000066"/>
        </w:rPr>
        <w:t xml:space="preserve">Информация для родителей </w:t>
      </w:r>
    </w:p>
    <w:p w14:paraId="2052BA68" w14:textId="77777777" w:rsidR="00D431CD" w:rsidRDefault="00D431CD" w:rsidP="00D431CD">
      <w:pPr>
        <w:pStyle w:val="a3"/>
        <w:jc w:val="center"/>
        <w:rPr>
          <w:rFonts w:ascii="Times New Roman" w:hAnsi="Times New Roman"/>
          <w:b/>
          <w:bCs/>
          <w:i/>
          <w:iCs/>
          <w:color w:val="000066"/>
        </w:rPr>
      </w:pPr>
      <w:r>
        <w:rPr>
          <w:rFonts w:ascii="Times New Roman" w:hAnsi="Times New Roman"/>
          <w:b/>
          <w:bCs/>
          <w:i/>
          <w:iCs/>
          <w:color w:val="000066"/>
        </w:rPr>
        <w:t xml:space="preserve">и обучающихся 3 классов </w:t>
      </w:r>
    </w:p>
    <w:p w14:paraId="3797CCAA" w14:textId="77777777" w:rsidR="0048241A" w:rsidRDefault="00D431CD" w:rsidP="00D431CD">
      <w:pPr>
        <w:pStyle w:val="a3"/>
        <w:widowControl/>
        <w:jc w:val="center"/>
        <w:rPr>
          <w:rFonts w:ascii="Times New Roman" w:hAnsi="Times New Roman"/>
          <w:b/>
          <w:bCs/>
          <w:i/>
          <w:iCs/>
          <w:color w:val="000066"/>
        </w:rPr>
      </w:pPr>
      <w:r>
        <w:rPr>
          <w:rFonts w:ascii="Times New Roman" w:hAnsi="Times New Roman"/>
          <w:b/>
          <w:bCs/>
          <w:i/>
          <w:iCs/>
          <w:color w:val="000066"/>
        </w:rPr>
        <w:t>по выбору модуля комплексного учебного курса</w:t>
      </w:r>
    </w:p>
    <w:p w14:paraId="20C5E47A" w14:textId="2F610208" w:rsidR="00D431CD" w:rsidRDefault="00D431CD" w:rsidP="00D431CD">
      <w:pPr>
        <w:pStyle w:val="a3"/>
        <w:widowControl/>
        <w:jc w:val="center"/>
        <w:rPr>
          <w:rFonts w:ascii="Times New Roman" w:hAnsi="Times New Roman"/>
          <w:color w:val="000099"/>
        </w:rPr>
      </w:pPr>
      <w:r>
        <w:rPr>
          <w:rFonts w:ascii="Times New Roman" w:hAnsi="Times New Roman"/>
          <w:b/>
          <w:bCs/>
          <w:i/>
          <w:iCs/>
          <w:color w:val="000066"/>
        </w:rPr>
        <w:t xml:space="preserve"> «Основы религиозных культур и светской этики»</w:t>
      </w:r>
    </w:p>
    <w:tbl>
      <w:tblPr>
        <w:tblW w:w="10748" w:type="dxa"/>
        <w:tblInd w:w="-68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2"/>
        <w:gridCol w:w="5356"/>
      </w:tblGrid>
      <w:tr w:rsidR="00D431CD" w14:paraId="74C59AC7" w14:textId="77777777" w:rsidTr="00F07F90">
        <w:tc>
          <w:tcPr>
            <w:tcW w:w="5392" w:type="dxa"/>
            <w:shd w:val="clear" w:color="auto" w:fill="auto"/>
          </w:tcPr>
          <w:p w14:paraId="62DAD4BD" w14:textId="77777777" w:rsidR="00D431CD" w:rsidRDefault="00D431CD" w:rsidP="00F07F90">
            <w:pPr>
              <w:pStyle w:val="a4"/>
              <w:widowControl/>
              <w:spacing w:after="12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 1 сентября 2012г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 курс «Основы религиозных культур и светской этики» был введён во всех школах как обязательный предмет.</w:t>
            </w:r>
          </w:p>
          <w:p w14:paraId="00204E40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Нормативно-правовой основой разработки и введения в учебный процесс общеобразовательных школ комплексного учебного курса «ОРКСЭ» 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</w:t>
            </w:r>
          </w:p>
          <w:p w14:paraId="72669CD4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59B57F7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Преподавание «ОРКСЭ» в государственных и муниципальных учреждениях осуществляется в полном соответствии с нормами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законодательства  Российской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Федерации:</w:t>
            </w:r>
          </w:p>
          <w:p w14:paraId="138A9CFD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Конституцией РФ (ст. 13, 14)</w:t>
            </w:r>
          </w:p>
          <w:p w14:paraId="47B54BDC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Законами РФ «Об образовании», «Об основных гарантиях прав ребенка в Российской Федерации», «О свободе совести и религиозных объединениях»</w:t>
            </w:r>
          </w:p>
          <w:p w14:paraId="112C085F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149E8FF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Курс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ОРКСЭ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 носит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светский характер.</w:t>
            </w:r>
          </w:p>
          <w:p w14:paraId="6B7C5939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Любой выбранный модуль позволит дать школьникам представление о многообразии и взаимопроникновении религиозной и светской КУЛЬТУРЫ, предоставит возможность обсуждать нравственные вопросы и вопросы светской этики, с опорой на те культурные особенности и традиции, которые для них представляют наибольший интерес.</w:t>
            </w:r>
          </w:p>
          <w:p w14:paraId="1C77D0B4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основные задачи курса входит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      </w:r>
          </w:p>
          <w:p w14:paraId="3B8E3992" w14:textId="77777777" w:rsidR="00D431CD" w:rsidRDefault="00D431CD" w:rsidP="00F07F90">
            <w:pPr>
              <w:pStyle w:val="a4"/>
              <w:widowControl/>
              <w:spacing w:after="6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A436802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99"/>
              </w:rPr>
              <w:t>Свободный выбор одного из модулей!</w:t>
            </w:r>
          </w:p>
          <w:p w14:paraId="66FA09FD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i/>
                <w:iCs/>
                <w:color w:val="000099"/>
              </w:rPr>
            </w:pPr>
            <w:r>
              <w:rPr>
                <w:rFonts w:ascii="Times New Roman" w:hAnsi="Times New Roman"/>
                <w:color w:val="000000"/>
              </w:rPr>
              <w:t>(выбирают родители и дети)</w:t>
            </w:r>
          </w:p>
          <w:p w14:paraId="215E1304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99"/>
              </w:rPr>
              <w:t>Список модулей:</w:t>
            </w:r>
          </w:p>
          <w:p w14:paraId="310C4DB5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православной культуры»</w:t>
            </w:r>
          </w:p>
          <w:p w14:paraId="400DD6A5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исламской культуры»</w:t>
            </w:r>
          </w:p>
          <w:p w14:paraId="6DF05320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буддийской культуры»</w:t>
            </w:r>
          </w:p>
          <w:p w14:paraId="37B1F500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иудейской культуры»</w:t>
            </w:r>
          </w:p>
          <w:p w14:paraId="4110DCF0" w14:textId="77777777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мировых религиозных культур»</w:t>
            </w:r>
          </w:p>
          <w:p w14:paraId="3EF8B828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1CD">
              <w:rPr>
                <w:rFonts w:ascii="Times New Roman" w:hAnsi="Times New Roman"/>
                <w:sz w:val="28"/>
                <w:szCs w:val="28"/>
              </w:rPr>
              <w:t>«Основы светской этики»</w:t>
            </w:r>
          </w:p>
          <w:p w14:paraId="66BDAF9E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073F7B" w14:textId="616B0ACD" w:rsidR="00D431CD" w:rsidRPr="00D431CD" w:rsidRDefault="00D431CD" w:rsidP="00F07F9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31CD">
              <w:rPr>
                <w:rFonts w:ascii="Times New Roman" w:hAnsi="Times New Roman" w:cs="Times New Roman"/>
              </w:rPr>
              <w:t xml:space="preserve">Дополнительную информацию вы можете узнать на сайте </w:t>
            </w:r>
            <w:hyperlink r:id="rId6" w:history="1">
              <w:r w:rsidR="00F61512" w:rsidRPr="00BF5E40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F61512" w:rsidRPr="00BF5E40">
                <w:rPr>
                  <w:rStyle w:val="a6"/>
                  <w:rFonts w:ascii="Times New Roman" w:hAnsi="Times New Roman" w:cs="Times New Roman"/>
                </w:rPr>
                <w:t>.</w:t>
              </w:r>
              <w:r w:rsidR="00F61512" w:rsidRPr="00BF5E40">
                <w:rPr>
                  <w:rStyle w:val="a6"/>
                  <w:rFonts w:ascii="Times New Roman" w:hAnsi="Times New Roman" w:cs="Times New Roman"/>
                  <w:lang w:val="en-US"/>
                </w:rPr>
                <w:t>schl</w:t>
              </w:r>
              <w:r w:rsidR="00F61512" w:rsidRPr="00BF5E40">
                <w:rPr>
                  <w:rStyle w:val="a6"/>
                  <w:rFonts w:ascii="Times New Roman" w:hAnsi="Times New Roman" w:cs="Times New Roman"/>
                </w:rPr>
                <w:t>64.</w:t>
              </w:r>
              <w:r w:rsidR="00F61512" w:rsidRPr="00BF5E40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  <w:bookmarkStart w:id="0" w:name="_GoBack"/>
            <w:bookmarkEnd w:id="0"/>
            <w:r w:rsidRPr="00D431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общешкольном родительском собрании (информация о проведении будет дана дополнительно)</w:t>
            </w:r>
          </w:p>
          <w:p w14:paraId="2F1B078F" w14:textId="77777777" w:rsidR="00D431CD" w:rsidRDefault="00D431CD" w:rsidP="00F07F90">
            <w:pPr>
              <w:pStyle w:val="a3"/>
              <w:jc w:val="center"/>
              <w:rPr>
                <w:rFonts w:asciiTheme="minorHAnsi" w:hAnsiTheme="minorHAnsi"/>
              </w:rPr>
            </w:pPr>
          </w:p>
        </w:tc>
        <w:tc>
          <w:tcPr>
            <w:tcW w:w="5356" w:type="dxa"/>
            <w:shd w:val="clear" w:color="auto" w:fill="auto"/>
          </w:tcPr>
          <w:p w14:paraId="3AFDC36E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99"/>
              </w:rPr>
              <w:t>Основное содержание курса</w:t>
            </w:r>
          </w:p>
          <w:p w14:paraId="343F1B91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православной культуры»</w:t>
            </w:r>
          </w:p>
          <w:p w14:paraId="741163E3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Христианское искусство (иконы, фрески, церковное пение, прикладное искусство), православный календарь. Праздники. Христианская семья и её ценности. Любовь и уважение к Отечеству.</w:t>
            </w:r>
          </w:p>
          <w:p w14:paraId="5A31EFFA" w14:textId="77777777" w:rsidR="00D431CD" w:rsidRDefault="00D431CD" w:rsidP="00F07F90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8D0350B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исламской культуры»</w:t>
            </w:r>
          </w:p>
          <w:p w14:paraId="768FBE0F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Введение в исламскую духовную традицию. Культура и религия. Пророк Мухаммад —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России.  Любовь и уважение к Отечеству.</w:t>
            </w:r>
          </w:p>
          <w:p w14:paraId="037B4834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B8DA505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буддийской культуры»</w:t>
            </w:r>
          </w:p>
          <w:p w14:paraId="74007825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Введение в буддийскую духовную традицию. Культура и религия. Будда и его учения. Буддийские святые. Будды. Семья в буддийской культуре и её ценности. Буддизм в России. Человек в буддийской картине мира. Буддийские символы, ритуалы, святыни. Буддийский храм. Буддийский календарь. Праздники в буддийской культуре. Искусство в буддийской культуре. Любовь и уважение к Отечеству.</w:t>
            </w:r>
          </w:p>
          <w:p w14:paraId="510E20A5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иудейской культуры»</w:t>
            </w:r>
          </w:p>
          <w:p w14:paraId="260747DD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Введение в иудейскую духовную традицию. Культура и религия. Тора — главная книга иудаизма.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Еврейский дом. Знакомство с еврейским календарём. Ценности в семейной жизни в иудейской традиции. Любовь и уважение к Отечеству.</w:t>
            </w:r>
          </w:p>
          <w:p w14:paraId="005CAEAC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EA5B799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мировых религиозных культур»</w:t>
            </w:r>
          </w:p>
          <w:p w14:paraId="368174DA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— наша Родина. Культура и религия. Древнейшие верования. Религии мира и их основатели. Священные книги религий мира. Священные сооружения. Искусство в религиозной культуре. Религия и мораль. Нравственные заповеди в религиях мира. Религиозные ритуалы. Обычаи и обряды. Календари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  праздники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религиях мира. Семья, семейные ценности. Долг, свобода, ответственность, учение и труд. Милосердие. Любовь и уважение к Отечеству.</w:t>
            </w:r>
          </w:p>
          <w:p w14:paraId="1F6C9242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333B742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«Основы светской этики»</w:t>
            </w:r>
          </w:p>
          <w:p w14:paraId="120A2B2F" w14:textId="77777777" w:rsidR="00D431CD" w:rsidRDefault="00D431CD" w:rsidP="00F07F90">
            <w:pPr>
              <w:pStyle w:val="a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 — наша Родина. Культура и мораль. Этика и её значение в жизни человека.  Высшее нравственные ценности, идеалы, принципы морали. Этикет. Любовь и уважение к Отечеству.</w:t>
            </w:r>
          </w:p>
          <w:p w14:paraId="2B275323" w14:textId="77777777" w:rsidR="00D431CD" w:rsidRDefault="00D431CD" w:rsidP="00F07F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AD2DE0" w14:textId="77777777" w:rsidR="00D431CD" w:rsidRDefault="00D431CD" w:rsidP="00F07F9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BCFAB2B" w14:textId="77777777" w:rsidR="00D431CD" w:rsidRDefault="00D431CD" w:rsidP="00D431CD"/>
    <w:p w14:paraId="48E67998" w14:textId="77777777" w:rsidR="00D431CD" w:rsidRDefault="00D431CD" w:rsidP="00D431CD"/>
    <w:p w14:paraId="4CD3A86A" w14:textId="77777777" w:rsidR="00D431CD" w:rsidRDefault="00D431CD" w:rsidP="00D431CD"/>
    <w:p w14:paraId="6653D9A5" w14:textId="77777777" w:rsidR="00AE6AEB" w:rsidRDefault="00AE6AEB"/>
    <w:sectPr w:rsidR="00AE6AEB" w:rsidSect="0048241A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CD"/>
    <w:rsid w:val="0048241A"/>
    <w:rsid w:val="00A30612"/>
    <w:rsid w:val="00AE6AEB"/>
    <w:rsid w:val="00BB06B4"/>
    <w:rsid w:val="00D431CD"/>
    <w:rsid w:val="00F6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3C55"/>
  <w15:chartTrackingRefBased/>
  <w15:docId w15:val="{1F76FF6C-D5F2-44EE-A69C-B2F80361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431C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Body Text"/>
    <w:basedOn w:val="a"/>
    <w:link w:val="a5"/>
    <w:rsid w:val="00D431C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D431CD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D431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1C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61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l64.ru" TargetMode="External"/><Relationship Id="rId5" Type="http://schemas.openxmlformats.org/officeDocument/2006/relationships/hyperlink" Target="http://www.schl64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79501905090</dc:creator>
  <cp:keywords/>
  <dc:description/>
  <cp:lastModifiedBy>USER</cp:lastModifiedBy>
  <cp:revision>3</cp:revision>
  <cp:lastPrinted>2023-03-13T05:10:00Z</cp:lastPrinted>
  <dcterms:created xsi:type="dcterms:W3CDTF">2023-03-13T04:41:00Z</dcterms:created>
  <dcterms:modified xsi:type="dcterms:W3CDTF">2026-04-13T06:19:00Z</dcterms:modified>
</cp:coreProperties>
</file>