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6CBBD" w14:textId="59A58224" w:rsidR="00F12C76" w:rsidRPr="000C62E3" w:rsidRDefault="00122E5B" w:rsidP="00122E5B">
      <w:pPr>
        <w:spacing w:after="0"/>
        <w:ind w:firstLine="851"/>
        <w:jc w:val="center"/>
        <w:rPr>
          <w:b/>
          <w:bCs/>
          <w:color w:val="000000" w:themeColor="text1"/>
          <w:szCs w:val="28"/>
        </w:rPr>
      </w:pPr>
      <w:bookmarkStart w:id="0" w:name="_GoBack"/>
      <w:bookmarkEnd w:id="0"/>
      <w:r w:rsidRPr="000C62E3">
        <w:rPr>
          <w:b/>
          <w:bCs/>
          <w:color w:val="000000" w:themeColor="text1"/>
          <w:szCs w:val="28"/>
        </w:rPr>
        <w:t>Уральский добровольческий танковый корпус</w:t>
      </w:r>
    </w:p>
    <w:p w14:paraId="06FE96D9" w14:textId="6EBDFB43"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Много лет прошло с тех пор, как закончилась</w:t>
      </w:r>
      <w:r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Великая Отечественная война.</w:t>
      </w:r>
    </w:p>
    <w:p w14:paraId="6FEDAF69"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 xml:space="preserve">Большую роль в разгроме </w:t>
      </w:r>
      <w:proofErr w:type="spellStart"/>
      <w:r w:rsidRPr="000C62E3">
        <w:rPr>
          <w:rFonts w:eastAsia="Times New Roman" w:cs="Times New Roman"/>
          <w:color w:val="000000" w:themeColor="text1"/>
          <w:sz w:val="24"/>
          <w:szCs w:val="24"/>
          <w:lang w:eastAsia="ru-RU"/>
        </w:rPr>
        <w:t>немецко</w:t>
      </w:r>
      <w:proofErr w:type="spellEnd"/>
      <w:r w:rsidRPr="000C62E3">
        <w:rPr>
          <w:rFonts w:eastAsia="Times New Roman" w:cs="Times New Roman"/>
          <w:color w:val="000000" w:themeColor="text1"/>
          <w:sz w:val="24"/>
          <w:szCs w:val="24"/>
          <w:lang w:eastAsia="ru-RU"/>
        </w:rPr>
        <w:t>–фашистских захватчиков сыграли уральцы. С первых дней войны из городов и сел ушли на фронт тысячи наших земляков.</w:t>
      </w:r>
    </w:p>
    <w:p w14:paraId="6E67F109" w14:textId="3BE90A58" w:rsidR="005F61E4" w:rsidRPr="000C62E3" w:rsidRDefault="00122E5B" w:rsidP="000C62E3">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В 1941—1942 гг. на Урал было эвакуировано оборудование более 700 предприятий, что значительно усилило военно-промышленный потенциал региона.</w:t>
      </w:r>
    </w:p>
    <w:p w14:paraId="25B3F61D" w14:textId="32E5F9E0" w:rsidR="00122E5B" w:rsidRPr="000C62E3" w:rsidRDefault="00122E5B" w:rsidP="00122E5B">
      <w:pPr>
        <w:spacing w:after="0"/>
        <w:ind w:firstLine="851"/>
        <w:jc w:val="center"/>
        <w:rPr>
          <w:rFonts w:eastAsia="Times New Roman" w:cs="Times New Roman"/>
          <w:color w:val="0070C0"/>
          <w:sz w:val="24"/>
          <w:szCs w:val="24"/>
          <w:lang w:eastAsia="ru-RU"/>
        </w:rPr>
      </w:pPr>
      <w:r w:rsidRPr="000C62E3">
        <w:rPr>
          <w:rFonts w:eastAsia="Times New Roman" w:cs="Times New Roman"/>
          <w:b/>
          <w:bCs/>
          <w:color w:val="0070C0"/>
          <w:sz w:val="24"/>
          <w:szCs w:val="24"/>
          <w:lang w:eastAsia="ru-RU"/>
        </w:rPr>
        <w:t>УРАЛЬСКИЙ ТАНК</w:t>
      </w:r>
    </w:p>
    <w:p w14:paraId="03F5703C"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В годы войны по указанию Государственного Комитета Обороны на Урале были созданы три танковых гиганта: в Челябинске, Нижнем Тагиле, Свердловске.</w:t>
      </w:r>
    </w:p>
    <w:p w14:paraId="79DF5C06"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С Урала на Запад тревожной порою</w:t>
      </w:r>
    </w:p>
    <w:p w14:paraId="08DA5528"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Такие неслись колесницы-громады,</w:t>
      </w:r>
    </w:p>
    <w:p w14:paraId="3B01A67D"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Что вражьи машины любого покроя</w:t>
      </w:r>
    </w:p>
    <w:p w14:paraId="495CE3C6" w14:textId="432A2F8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В бою с ними встретиться были не рады!</w:t>
      </w:r>
    </w:p>
    <w:p w14:paraId="761D4C1D" w14:textId="45EBD196"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Эвакуированный в</w:t>
      </w:r>
      <w:r w:rsidRPr="000C62E3">
        <w:rPr>
          <w:rFonts w:eastAsia="Times New Roman" w:cs="Times New Roman"/>
          <w:color w:val="000000" w:themeColor="text1"/>
          <w:sz w:val="24"/>
          <w:szCs w:val="24"/>
          <w:lang w:eastAsia="ru-RU"/>
        </w:rPr>
        <w:t xml:space="preserve"> </w:t>
      </w:r>
      <w:r w:rsidRPr="000C62E3">
        <w:rPr>
          <w:rFonts w:eastAsia="Times New Roman" w:cs="Times New Roman"/>
          <w:b/>
          <w:bCs/>
          <w:color w:val="000000" w:themeColor="text1"/>
          <w:sz w:val="24"/>
          <w:szCs w:val="24"/>
          <w:lang w:eastAsia="ru-RU"/>
        </w:rPr>
        <w:t>Нижний Тагил</w:t>
      </w:r>
      <w:r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из Харькова танковый завод, начавший работу на производственной площадке Уралвагонзавода, приняв оборудование Московского станкостроительного им. Орджоникидзе и Мариупольского броневого заводов, наладил массовый выпуск танков Т-34.</w:t>
      </w:r>
    </w:p>
    <w:p w14:paraId="5CFDF842" w14:textId="47F53B8E"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b/>
          <w:bCs/>
          <w:color w:val="000000" w:themeColor="text1"/>
          <w:sz w:val="24"/>
          <w:szCs w:val="24"/>
          <w:lang w:eastAsia="ru-RU"/>
        </w:rPr>
        <w:t>Уралмаш</w:t>
      </w:r>
      <w:r w:rsidRPr="000C62E3">
        <w:rPr>
          <w:rFonts w:eastAsia="Times New Roman" w:cs="Times New Roman"/>
          <w:color w:val="000000" w:themeColor="text1"/>
          <w:sz w:val="24"/>
          <w:szCs w:val="24"/>
          <w:lang w:eastAsia="ru-RU"/>
        </w:rPr>
        <w:t>, разместивший на своих площадях оборудование Ижорского (Ленинград), брянского «Красного Профинтерна», киевского «Большевика» и других заводов, организовал выпуск танковых корпусов и башен, танков Т-34 и самоходных артиллерийских установок (САУ).</w:t>
      </w:r>
    </w:p>
    <w:p w14:paraId="19D2192D" w14:textId="763EB46C" w:rsidR="005F61E4" w:rsidRPr="000C62E3" w:rsidRDefault="00122E5B" w:rsidP="000C62E3">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В результате слияния</w:t>
      </w:r>
      <w:r w:rsidRPr="000C62E3">
        <w:rPr>
          <w:rFonts w:eastAsia="Times New Roman" w:cs="Times New Roman"/>
          <w:color w:val="000000" w:themeColor="text1"/>
          <w:sz w:val="24"/>
          <w:szCs w:val="24"/>
          <w:lang w:eastAsia="ru-RU"/>
        </w:rPr>
        <w:t xml:space="preserve"> </w:t>
      </w:r>
      <w:r w:rsidRPr="000C62E3">
        <w:rPr>
          <w:rFonts w:eastAsia="Times New Roman" w:cs="Times New Roman"/>
          <w:b/>
          <w:bCs/>
          <w:color w:val="000000" w:themeColor="text1"/>
          <w:sz w:val="24"/>
          <w:szCs w:val="24"/>
          <w:lang w:eastAsia="ru-RU"/>
        </w:rPr>
        <w:t>Челябинского</w:t>
      </w:r>
      <w:r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тракторного завода с ленинградским Кировским и Харьковским дизель-моторным, был образован комбинат («</w:t>
      </w:r>
      <w:proofErr w:type="spellStart"/>
      <w:r w:rsidRPr="000C62E3">
        <w:rPr>
          <w:rFonts w:eastAsia="Times New Roman" w:cs="Times New Roman"/>
          <w:color w:val="000000" w:themeColor="text1"/>
          <w:sz w:val="24"/>
          <w:szCs w:val="24"/>
          <w:lang w:eastAsia="ru-RU"/>
        </w:rPr>
        <w:t>Танкоград</w:t>
      </w:r>
      <w:proofErr w:type="spellEnd"/>
      <w:r w:rsidRPr="000C62E3">
        <w:rPr>
          <w:rFonts w:eastAsia="Times New Roman" w:cs="Times New Roman"/>
          <w:color w:val="000000" w:themeColor="text1"/>
          <w:sz w:val="24"/>
          <w:szCs w:val="24"/>
          <w:lang w:eastAsia="ru-RU"/>
        </w:rPr>
        <w:t>»), выпускавший тяжелые танки КВ и ИС, САУ. Первоклассные машины ленинградцев и харьковчан, опыт массового производства уральцев и создали необходимые предпосылки для быстрого роста выпуска танков.</w:t>
      </w:r>
    </w:p>
    <w:p w14:paraId="42C0C750" w14:textId="19C5D725" w:rsidR="00122E5B" w:rsidRPr="000C62E3" w:rsidRDefault="000C62E3" w:rsidP="00122E5B">
      <w:pPr>
        <w:spacing w:after="0"/>
        <w:ind w:firstLine="851"/>
        <w:jc w:val="center"/>
        <w:rPr>
          <w:rFonts w:eastAsia="Times New Roman" w:cs="Times New Roman"/>
          <w:b/>
          <w:bCs/>
          <w:color w:val="0070C0"/>
          <w:sz w:val="24"/>
          <w:szCs w:val="24"/>
          <w:lang w:eastAsia="ru-RU"/>
        </w:rPr>
      </w:pPr>
      <w:r w:rsidRPr="000C62E3">
        <w:rPr>
          <w:rFonts w:eastAsia="Times New Roman" w:cs="Times New Roman"/>
          <w:noProof/>
          <w:color w:val="0070C0"/>
          <w:sz w:val="24"/>
          <w:szCs w:val="24"/>
          <w:lang w:eastAsia="ru-RU"/>
        </w:rPr>
        <w:drawing>
          <wp:anchor distT="95250" distB="95250" distL="95250" distR="95250" simplePos="0" relativeHeight="251659264" behindDoc="0" locked="0" layoutInCell="1" allowOverlap="0" wp14:anchorId="4C6279E7" wp14:editId="0F180CAD">
            <wp:simplePos x="0" y="0"/>
            <wp:positionH relativeFrom="column">
              <wp:posOffset>-21590</wp:posOffset>
            </wp:positionH>
            <wp:positionV relativeFrom="line">
              <wp:posOffset>197193</wp:posOffset>
            </wp:positionV>
            <wp:extent cx="2149475" cy="1671320"/>
            <wp:effectExtent l="0" t="0" r="3175" b="5080"/>
            <wp:wrapThrough wrapText="bothSides">
              <wp:wrapPolygon edited="0">
                <wp:start x="0" y="0"/>
                <wp:lineTo x="0" y="21419"/>
                <wp:lineTo x="21440" y="21419"/>
                <wp:lineTo x="21440"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9475" cy="167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E5B" w:rsidRPr="000C62E3">
        <w:rPr>
          <w:rFonts w:eastAsia="Times New Roman" w:cs="Times New Roman"/>
          <w:b/>
          <w:bCs/>
          <w:color w:val="0070C0"/>
          <w:sz w:val="24"/>
          <w:szCs w:val="24"/>
          <w:lang w:eastAsia="ru-RU"/>
        </w:rPr>
        <w:t xml:space="preserve">УРАЛЬСКИЙ ДОБРОВОЛЬЧЕСКИЙ </w:t>
      </w:r>
    </w:p>
    <w:p w14:paraId="5FDF6EDF" w14:textId="7A9AA556" w:rsidR="00122E5B" w:rsidRPr="000C62E3" w:rsidRDefault="00122E5B" w:rsidP="00122E5B">
      <w:pPr>
        <w:spacing w:after="0"/>
        <w:ind w:firstLine="851"/>
        <w:jc w:val="center"/>
        <w:rPr>
          <w:rFonts w:eastAsia="Times New Roman" w:cs="Times New Roman"/>
          <w:color w:val="0070C0"/>
          <w:sz w:val="24"/>
          <w:szCs w:val="24"/>
          <w:lang w:eastAsia="ru-RU"/>
        </w:rPr>
      </w:pPr>
      <w:r w:rsidRPr="000C62E3">
        <w:rPr>
          <w:rFonts w:eastAsia="Times New Roman" w:cs="Times New Roman"/>
          <w:b/>
          <w:bCs/>
          <w:color w:val="0070C0"/>
          <w:sz w:val="24"/>
          <w:szCs w:val="24"/>
          <w:lang w:eastAsia="ru-RU"/>
        </w:rPr>
        <w:t>ТАНКОВЫЙ КОРПУС</w:t>
      </w:r>
    </w:p>
    <w:p w14:paraId="7BB6D12A" w14:textId="6DE07B13"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Шел третий год войны. Победоносно завершилось Сталинградское сражение.</w:t>
      </w:r>
    </w:p>
    <w:p w14:paraId="52715643" w14:textId="6FBF78A5"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 xml:space="preserve">16 января 1943 года в газете «Уральский рабочий» появилась заметка «Танковый корпус сверх плана». В ней сообщалось об обязательстве крупнейших коллективов танкостроителей Урала: изготовить в первом квартале, сверх </w:t>
      </w:r>
      <w:proofErr w:type="spellStart"/>
      <w:r w:rsidRPr="000C62E3">
        <w:rPr>
          <w:rFonts w:eastAsia="Times New Roman" w:cs="Times New Roman"/>
          <w:color w:val="000000" w:themeColor="text1"/>
          <w:sz w:val="24"/>
          <w:szCs w:val="24"/>
          <w:lang w:eastAsia="ru-RU"/>
        </w:rPr>
        <w:t>напряженнейших</w:t>
      </w:r>
      <w:proofErr w:type="spellEnd"/>
      <w:r w:rsidRPr="000C62E3">
        <w:rPr>
          <w:rFonts w:eastAsia="Times New Roman" w:cs="Times New Roman"/>
          <w:color w:val="000000" w:themeColor="text1"/>
          <w:sz w:val="24"/>
          <w:szCs w:val="24"/>
          <w:lang w:eastAsia="ru-RU"/>
        </w:rPr>
        <w:t xml:space="preserve"> заданий Государственного Комитета Обороны столько танков и самоходных орудий,</w:t>
      </w:r>
      <w:r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сколько требуется для корпуса. Одновременно обучить из своих же рабочих – добровольцев водителей машин. В цехах заводов появился лозунг: «Сделаем сверхплановые танки и самоходки и</w:t>
      </w:r>
      <w:r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поведем их в бой!».</w:t>
      </w:r>
    </w:p>
    <w:p w14:paraId="66D655EE" w14:textId="18889BD5" w:rsidR="005F61E4" w:rsidRPr="000C62E3" w:rsidRDefault="00122E5B" w:rsidP="000C62E3">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Инициативу народа подхватили Свердловский, Пермский и Челябинский областные комитеты партии. Они обратились в Центральный Комитет ВКП(б) и Государственный Комитет Обороны с просьбой разрешить сформировать и направить на фронт</w:t>
      </w:r>
      <w:r w:rsidRPr="000C62E3">
        <w:rPr>
          <w:rFonts w:eastAsia="Times New Roman" w:cs="Times New Roman"/>
          <w:color w:val="000000" w:themeColor="text1"/>
          <w:sz w:val="24"/>
          <w:szCs w:val="24"/>
          <w:lang w:eastAsia="ru-RU"/>
        </w:rPr>
        <w:t xml:space="preserve"> </w:t>
      </w:r>
      <w:r w:rsidRPr="000C62E3">
        <w:rPr>
          <w:rFonts w:eastAsia="Times New Roman" w:cs="Times New Roman"/>
          <w:b/>
          <w:bCs/>
          <w:color w:val="000000" w:themeColor="text1"/>
          <w:sz w:val="24"/>
          <w:szCs w:val="24"/>
          <w:lang w:eastAsia="ru-RU"/>
        </w:rPr>
        <w:t>Уральский добровольческий танковый корпус</w:t>
      </w:r>
      <w:r w:rsidRPr="000C62E3">
        <w:rPr>
          <w:rFonts w:eastAsia="Times New Roman" w:cs="Times New Roman"/>
          <w:color w:val="000000" w:themeColor="text1"/>
          <w:sz w:val="24"/>
          <w:szCs w:val="24"/>
          <w:lang w:eastAsia="ru-RU"/>
        </w:rPr>
        <w:t>.</w:t>
      </w:r>
      <w:r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Москва ответила: «Приветствуем и одобряем!»</w:t>
      </w:r>
    </w:p>
    <w:p w14:paraId="48845C93" w14:textId="77777777" w:rsidR="00122E5B" w:rsidRPr="000C62E3" w:rsidRDefault="00122E5B" w:rsidP="00122E5B">
      <w:pPr>
        <w:spacing w:after="0"/>
        <w:ind w:firstLine="851"/>
        <w:jc w:val="center"/>
        <w:rPr>
          <w:rFonts w:eastAsia="Times New Roman" w:cs="Times New Roman"/>
          <w:color w:val="0070C0"/>
          <w:sz w:val="24"/>
          <w:szCs w:val="24"/>
          <w:lang w:eastAsia="ru-RU"/>
        </w:rPr>
      </w:pPr>
      <w:r w:rsidRPr="000C62E3">
        <w:rPr>
          <w:rFonts w:eastAsia="Times New Roman" w:cs="Times New Roman"/>
          <w:b/>
          <w:bCs/>
          <w:color w:val="0070C0"/>
          <w:sz w:val="24"/>
          <w:szCs w:val="24"/>
          <w:lang w:eastAsia="ru-RU"/>
        </w:rPr>
        <w:t>ФОРМИРОВАНИЕ ПОЛКОВ И БРИГАД</w:t>
      </w:r>
    </w:p>
    <w:p w14:paraId="18E03F28"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26 февраля 1943 г. руководство областных комитетов партии совместно с Военным Советом Уральского военного округа приступили к формированию полков и бригад.</w:t>
      </w:r>
    </w:p>
    <w:p w14:paraId="6DE3AD82"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Весть об этом облетела весь Урал. И хлынул поток заявлений! За короткий срок в партийные, комсомольские организации, в военкоматы было подано более 100 тысяч заявлений с просьбой о зачислении в корпус. Но отобрано было лишь около 9 тысяч человек, наиболее подготовленных и достойных. Отбирались самые физически крепкие и выносливые. В первую очередь зачислялись коммунисты и комсомольцы, имеющие военную подготовку и боевой опыт.</w:t>
      </w:r>
    </w:p>
    <w:p w14:paraId="5EC60ECE" w14:textId="4BCF06BB" w:rsidR="005F61E4" w:rsidRPr="000C62E3" w:rsidRDefault="00122E5B" w:rsidP="000C62E3">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Среди добровольцев было много квалифицированных рабочих, специалистов, командиров производств, активных коммунистов и комсомольцев. Всех на фронт отпустить не могли, т.к. это нанесло бы ущерб выполнению заказов фронта. Достойных кандидатов отбирали специальные комиссии, при этом ставились условия, что коллектив заменит уходящих на фронт.</w:t>
      </w:r>
    </w:p>
    <w:p w14:paraId="361D7DDB" w14:textId="1D29757F" w:rsidR="00122E5B" w:rsidRPr="000C62E3" w:rsidRDefault="00122E5B" w:rsidP="00122E5B">
      <w:pPr>
        <w:spacing w:after="0"/>
        <w:ind w:firstLine="851"/>
        <w:jc w:val="center"/>
        <w:rPr>
          <w:rFonts w:eastAsia="Times New Roman" w:cs="Times New Roman"/>
          <w:color w:val="0070C0"/>
          <w:sz w:val="24"/>
          <w:szCs w:val="24"/>
          <w:lang w:eastAsia="ru-RU"/>
        </w:rPr>
      </w:pPr>
      <w:r w:rsidRPr="000C62E3">
        <w:rPr>
          <w:rFonts w:eastAsia="Times New Roman" w:cs="Times New Roman"/>
          <w:b/>
          <w:bCs/>
          <w:color w:val="0070C0"/>
          <w:sz w:val="24"/>
          <w:szCs w:val="24"/>
          <w:lang w:eastAsia="ru-RU"/>
        </w:rPr>
        <w:lastRenderedPageBreak/>
        <w:t>ДЕНЬ РОЖДЕНИЯ УРАЛЬСКОГО ДОБРОВОЛЬЧЕСКОГО ТАНКОВОГО КОРПУСА</w:t>
      </w:r>
    </w:p>
    <w:p w14:paraId="2471FA2D" w14:textId="79CB9EB9"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noProof/>
          <w:color w:val="000000" w:themeColor="text1"/>
          <w:sz w:val="24"/>
          <w:szCs w:val="24"/>
          <w:lang w:eastAsia="ru-RU"/>
        </w:rPr>
        <w:drawing>
          <wp:anchor distT="95250" distB="95250" distL="95250" distR="95250" simplePos="0" relativeHeight="251661312" behindDoc="0" locked="0" layoutInCell="1" allowOverlap="0" wp14:anchorId="2FCD2939" wp14:editId="008C72DE">
            <wp:simplePos x="0" y="0"/>
            <wp:positionH relativeFrom="margin">
              <wp:align>left</wp:align>
            </wp:positionH>
            <wp:positionV relativeFrom="line">
              <wp:posOffset>114300</wp:posOffset>
            </wp:positionV>
            <wp:extent cx="2644140" cy="1334770"/>
            <wp:effectExtent l="0" t="0" r="3810" b="0"/>
            <wp:wrapThrough wrapText="bothSides">
              <wp:wrapPolygon edited="0">
                <wp:start x="0" y="0"/>
                <wp:lineTo x="0" y="21271"/>
                <wp:lineTo x="21476" y="21271"/>
                <wp:lineTo x="21476"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3257" cy="13398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2E3">
        <w:rPr>
          <w:rFonts w:eastAsia="Times New Roman" w:cs="Times New Roman"/>
          <w:color w:val="000000" w:themeColor="text1"/>
          <w:sz w:val="24"/>
          <w:szCs w:val="24"/>
          <w:lang w:eastAsia="ru-RU"/>
        </w:rPr>
        <w:t>В г.</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Свердловске формировался штаб</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корпуса, 197 танковая бригада, 88 отдельный разведывательный</w:t>
      </w:r>
      <w:r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 xml:space="preserve">мотоциклетный батальон, 565 </w:t>
      </w:r>
      <w:proofErr w:type="spellStart"/>
      <w:r w:rsidRPr="000C62E3">
        <w:rPr>
          <w:rFonts w:eastAsia="Times New Roman" w:cs="Times New Roman"/>
          <w:color w:val="000000" w:themeColor="text1"/>
          <w:sz w:val="24"/>
          <w:szCs w:val="24"/>
          <w:lang w:eastAsia="ru-RU"/>
        </w:rPr>
        <w:t>медико</w:t>
      </w:r>
      <w:proofErr w:type="spellEnd"/>
      <w:r w:rsidRPr="000C62E3">
        <w:rPr>
          <w:rFonts w:eastAsia="Times New Roman" w:cs="Times New Roman"/>
          <w:color w:val="000000" w:themeColor="text1"/>
          <w:sz w:val="24"/>
          <w:szCs w:val="24"/>
          <w:lang w:eastAsia="ru-RU"/>
        </w:rPr>
        <w:t xml:space="preserve"> - санитарный взвод.</w:t>
      </w:r>
    </w:p>
    <w:p w14:paraId="43974BFE"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 xml:space="preserve">Командиром корпуса был назначен генерал – майор танковых войск </w:t>
      </w:r>
      <w:proofErr w:type="spellStart"/>
      <w:r w:rsidRPr="000C62E3">
        <w:rPr>
          <w:rFonts w:eastAsia="Times New Roman" w:cs="Times New Roman"/>
          <w:color w:val="000000" w:themeColor="text1"/>
          <w:sz w:val="24"/>
          <w:szCs w:val="24"/>
          <w:lang w:eastAsia="ru-RU"/>
        </w:rPr>
        <w:t>Г.С.Родин</w:t>
      </w:r>
      <w:proofErr w:type="spellEnd"/>
      <w:r w:rsidRPr="000C62E3">
        <w:rPr>
          <w:rFonts w:eastAsia="Times New Roman" w:cs="Times New Roman"/>
          <w:color w:val="000000" w:themeColor="text1"/>
          <w:sz w:val="24"/>
          <w:szCs w:val="24"/>
          <w:lang w:eastAsia="ru-RU"/>
        </w:rPr>
        <w:t>.</w:t>
      </w:r>
    </w:p>
    <w:p w14:paraId="1E4B193B" w14:textId="59928019"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11 марта 1943 г.</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Народный комиссар обороны присвоил корпусу наименование – 30-й Уральский добровольческий танковый корпус. В торжественной обстановке добровольцам было вручено оружие и боевая техника. Этот день и считается днем его рождения.</w:t>
      </w:r>
    </w:p>
    <w:p w14:paraId="6FCF1B37" w14:textId="6042114B" w:rsidR="005F61E4" w:rsidRPr="000C62E3" w:rsidRDefault="00122E5B" w:rsidP="000C62E3">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Началась боевая и политическая подготовка. Люди готовили себя к предстоящим боям с гитлеровскими захватчиками.</w:t>
      </w:r>
    </w:p>
    <w:p w14:paraId="07858CD4" w14:textId="77777777" w:rsidR="00122E5B" w:rsidRPr="000C62E3" w:rsidRDefault="00122E5B" w:rsidP="005F61E4">
      <w:pPr>
        <w:spacing w:after="0"/>
        <w:ind w:firstLine="851"/>
        <w:jc w:val="center"/>
        <w:rPr>
          <w:rFonts w:eastAsia="Times New Roman" w:cs="Times New Roman"/>
          <w:color w:val="0070C0"/>
          <w:sz w:val="24"/>
          <w:szCs w:val="24"/>
          <w:lang w:eastAsia="ru-RU"/>
        </w:rPr>
      </w:pPr>
      <w:r w:rsidRPr="000C62E3">
        <w:rPr>
          <w:rFonts w:eastAsia="Times New Roman" w:cs="Times New Roman"/>
          <w:b/>
          <w:bCs/>
          <w:color w:val="0070C0"/>
          <w:sz w:val="24"/>
          <w:szCs w:val="24"/>
          <w:lang w:eastAsia="ru-RU"/>
        </w:rPr>
        <w:t>ТАНКИ НАШИ БЫСТРЫ</w:t>
      </w:r>
    </w:p>
    <w:p w14:paraId="2978462F"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В первые числа июня 1943 г. по приказу Главного Командования УДТК был передислоцирован с Урала в район Москвы, а 24 июля в районе Козельска в составе 4-й танковой армии вступил в бой за освобождение Орла и Брянской области.</w:t>
      </w:r>
    </w:p>
    <w:p w14:paraId="06293026"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Всего за 22 месяца корпус прошел путь в 3800 км, 2000 км с боями. За это время они уничтожили более 1100 танков, 1100 орудий разных калибров, 2125 пулеметов, 2100 бронемашин, 649 самолетов и более 95 тысяч фашистов.</w:t>
      </w:r>
    </w:p>
    <w:p w14:paraId="7528E8AF" w14:textId="77777777" w:rsidR="00122E5B" w:rsidRPr="000C62E3" w:rsidRDefault="00122E5B" w:rsidP="005F61E4">
      <w:pPr>
        <w:spacing w:after="0"/>
        <w:ind w:firstLine="851"/>
        <w:jc w:val="center"/>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...Мы шли вперед знакомыми местами,</w:t>
      </w:r>
    </w:p>
    <w:p w14:paraId="3D737B55" w14:textId="77777777" w:rsidR="00122E5B" w:rsidRPr="000C62E3" w:rsidRDefault="00122E5B" w:rsidP="005F61E4">
      <w:pPr>
        <w:spacing w:after="0"/>
        <w:ind w:firstLine="851"/>
        <w:jc w:val="center"/>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Оставив на высоком берегу</w:t>
      </w:r>
    </w:p>
    <w:p w14:paraId="124F4C2A" w14:textId="77777777" w:rsidR="00122E5B" w:rsidRPr="000C62E3" w:rsidRDefault="00122E5B" w:rsidP="005F61E4">
      <w:pPr>
        <w:spacing w:after="0"/>
        <w:ind w:firstLine="851"/>
        <w:jc w:val="center"/>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Машину с опаленными крестами,</w:t>
      </w:r>
    </w:p>
    <w:p w14:paraId="0729AA66" w14:textId="762AF95F" w:rsidR="00122E5B" w:rsidRPr="000C62E3" w:rsidRDefault="00122E5B" w:rsidP="005F61E4">
      <w:pPr>
        <w:spacing w:after="0"/>
        <w:ind w:firstLine="851"/>
        <w:jc w:val="center"/>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С оборванными траками в снегу.</w:t>
      </w:r>
    </w:p>
    <w:p w14:paraId="647AB4F0" w14:textId="77777777" w:rsidR="00122E5B" w:rsidRPr="000C62E3" w:rsidRDefault="00122E5B" w:rsidP="005F61E4">
      <w:pPr>
        <w:spacing w:after="0"/>
        <w:ind w:firstLine="851"/>
        <w:jc w:val="center"/>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А рядом с нами медленно и грозно,</w:t>
      </w:r>
    </w:p>
    <w:p w14:paraId="527C49A2" w14:textId="5B4234B3" w:rsidR="00122E5B" w:rsidRPr="000C62E3" w:rsidRDefault="00122E5B" w:rsidP="005F61E4">
      <w:pPr>
        <w:spacing w:after="0"/>
        <w:ind w:firstLine="851"/>
        <w:jc w:val="center"/>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Весь в ранах и рубцах, без тягача,</w:t>
      </w:r>
    </w:p>
    <w:p w14:paraId="05219BA7" w14:textId="77777777" w:rsidR="00122E5B" w:rsidRPr="000C62E3" w:rsidRDefault="00122E5B" w:rsidP="005F61E4">
      <w:pPr>
        <w:spacing w:after="0"/>
        <w:ind w:firstLine="851"/>
        <w:jc w:val="center"/>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Шел танк уральский по земле морозной,</w:t>
      </w:r>
    </w:p>
    <w:p w14:paraId="6D70E27E" w14:textId="619E5086" w:rsidR="005F61E4" w:rsidRPr="000C62E3" w:rsidRDefault="00122E5B" w:rsidP="000C62E3">
      <w:pPr>
        <w:spacing w:after="0"/>
        <w:ind w:firstLine="851"/>
        <w:jc w:val="center"/>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Непобежденной сталью грохоча.</w:t>
      </w:r>
    </w:p>
    <w:p w14:paraId="0FC6E480" w14:textId="586DA51A" w:rsidR="00122E5B" w:rsidRPr="000C62E3" w:rsidRDefault="00122E5B" w:rsidP="005F61E4">
      <w:pPr>
        <w:spacing w:after="0"/>
        <w:ind w:firstLine="851"/>
        <w:jc w:val="center"/>
        <w:rPr>
          <w:rFonts w:eastAsia="Times New Roman" w:cs="Times New Roman"/>
          <w:color w:val="0070C0"/>
          <w:sz w:val="24"/>
          <w:szCs w:val="24"/>
          <w:lang w:eastAsia="ru-RU"/>
        </w:rPr>
      </w:pPr>
      <w:r w:rsidRPr="000C62E3">
        <w:rPr>
          <w:rFonts w:eastAsia="Times New Roman" w:cs="Times New Roman"/>
          <w:b/>
          <w:bCs/>
          <w:color w:val="0070C0"/>
          <w:sz w:val="24"/>
          <w:szCs w:val="24"/>
          <w:lang w:eastAsia="ru-RU"/>
        </w:rPr>
        <w:t>КУРСКО-ОРЛОВСКАЯ БИТВА</w:t>
      </w:r>
    </w:p>
    <w:p w14:paraId="11EDCB7D" w14:textId="55DB6681" w:rsidR="005F61E4" w:rsidRPr="000C62E3" w:rsidRDefault="00122E5B" w:rsidP="000C62E3">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 xml:space="preserve">За мужество, отвагу, воинское мастерство около 2000 солдат, сержантов и офицеров было награждено орденами и медалями Советского Союза. За участие в </w:t>
      </w:r>
      <w:proofErr w:type="spellStart"/>
      <w:r w:rsidRPr="000C62E3">
        <w:rPr>
          <w:rFonts w:eastAsia="Times New Roman" w:cs="Times New Roman"/>
          <w:color w:val="000000" w:themeColor="text1"/>
          <w:sz w:val="24"/>
          <w:szCs w:val="24"/>
          <w:lang w:eastAsia="ru-RU"/>
        </w:rPr>
        <w:t>Курско</w:t>
      </w:r>
      <w:proofErr w:type="spellEnd"/>
      <w:r w:rsidRPr="000C62E3">
        <w:rPr>
          <w:rFonts w:eastAsia="Times New Roman" w:cs="Times New Roman"/>
          <w:color w:val="000000" w:themeColor="text1"/>
          <w:sz w:val="24"/>
          <w:szCs w:val="24"/>
          <w:lang w:eastAsia="ru-RU"/>
        </w:rPr>
        <w:t>–Орловской битве 23 октября 1943 г. корпусу было присвоено звание «Гвардейский».</w:t>
      </w:r>
    </w:p>
    <w:p w14:paraId="08E8EFA1" w14:textId="16316D81" w:rsidR="00122E5B" w:rsidRPr="000C62E3" w:rsidRDefault="00122E5B" w:rsidP="005F61E4">
      <w:pPr>
        <w:spacing w:after="0"/>
        <w:ind w:firstLine="851"/>
        <w:jc w:val="center"/>
        <w:rPr>
          <w:rFonts w:eastAsia="Times New Roman" w:cs="Times New Roman"/>
          <w:color w:val="0070C0"/>
          <w:sz w:val="24"/>
          <w:szCs w:val="24"/>
          <w:lang w:eastAsia="ru-RU"/>
        </w:rPr>
      </w:pPr>
      <w:r w:rsidRPr="000C62E3">
        <w:rPr>
          <w:rFonts w:eastAsia="Times New Roman" w:cs="Times New Roman"/>
          <w:b/>
          <w:bCs/>
          <w:color w:val="0070C0"/>
          <w:sz w:val="24"/>
          <w:szCs w:val="24"/>
          <w:lang w:eastAsia="ru-RU"/>
        </w:rPr>
        <w:t>ПЕРВЫЙ УКРАИНСКИЙ ФРОНТ. КАМЕНЕЦ-ПОДОЛЬСКАЯ ОПЕРАЦИЯ</w:t>
      </w:r>
    </w:p>
    <w:p w14:paraId="6B3DBA4B" w14:textId="5B61FCB1" w:rsidR="00122E5B" w:rsidRPr="000C62E3" w:rsidRDefault="005F61E4"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noProof/>
          <w:color w:val="000000" w:themeColor="text1"/>
          <w:sz w:val="24"/>
          <w:szCs w:val="24"/>
          <w:lang w:eastAsia="ru-RU"/>
        </w:rPr>
        <w:drawing>
          <wp:anchor distT="95250" distB="95250" distL="95250" distR="95250" simplePos="0" relativeHeight="251662336" behindDoc="0" locked="0" layoutInCell="1" allowOverlap="0" wp14:anchorId="32D4ABA8" wp14:editId="46B594E5">
            <wp:simplePos x="0" y="0"/>
            <wp:positionH relativeFrom="margin">
              <wp:align>left</wp:align>
            </wp:positionH>
            <wp:positionV relativeFrom="line">
              <wp:posOffset>114300</wp:posOffset>
            </wp:positionV>
            <wp:extent cx="1781175" cy="1219200"/>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E5B" w:rsidRPr="000C62E3">
        <w:rPr>
          <w:rFonts w:eastAsia="Times New Roman" w:cs="Times New Roman"/>
          <w:color w:val="000000" w:themeColor="text1"/>
          <w:sz w:val="24"/>
          <w:szCs w:val="24"/>
          <w:lang w:eastAsia="ru-RU"/>
        </w:rPr>
        <w:t xml:space="preserve">В феврале 1944 г. после небольшого отдыха и </w:t>
      </w:r>
      <w:proofErr w:type="spellStart"/>
      <w:r w:rsidR="00122E5B" w:rsidRPr="000C62E3">
        <w:rPr>
          <w:rFonts w:eastAsia="Times New Roman" w:cs="Times New Roman"/>
          <w:color w:val="000000" w:themeColor="text1"/>
          <w:sz w:val="24"/>
          <w:szCs w:val="24"/>
          <w:lang w:eastAsia="ru-RU"/>
        </w:rPr>
        <w:t>доформирования</w:t>
      </w:r>
      <w:proofErr w:type="spellEnd"/>
      <w:r w:rsidR="00122E5B" w:rsidRPr="000C62E3">
        <w:rPr>
          <w:rFonts w:eastAsia="Times New Roman" w:cs="Times New Roman"/>
          <w:color w:val="000000" w:themeColor="text1"/>
          <w:sz w:val="24"/>
          <w:szCs w:val="24"/>
          <w:lang w:eastAsia="ru-RU"/>
        </w:rPr>
        <w:t xml:space="preserve"> Уральский корпус был включен в состав 1-го Украинского фронта, участвовал в Каменец–Подольской операции. Несмотря на весеннюю распутицу, бездорожье, </w:t>
      </w:r>
      <w:r w:rsidRPr="000C62E3">
        <w:rPr>
          <w:rFonts w:eastAsia="Times New Roman" w:cs="Times New Roman"/>
          <w:color w:val="000000" w:themeColor="text1"/>
          <w:sz w:val="24"/>
          <w:szCs w:val="24"/>
          <w:lang w:eastAsia="ru-RU"/>
        </w:rPr>
        <w:t>отставание,</w:t>
      </w:r>
      <w:r w:rsidR="00122E5B" w:rsidRPr="000C62E3">
        <w:rPr>
          <w:rFonts w:eastAsia="Times New Roman" w:cs="Times New Roman"/>
          <w:color w:val="000000" w:themeColor="text1"/>
          <w:sz w:val="24"/>
          <w:szCs w:val="24"/>
          <w:lang w:eastAsia="ru-RU"/>
        </w:rPr>
        <w:t xml:space="preserve"> в связи с этим колесной техники и тылов, части корпуса действовали стремительными бросками, с ходу уничтожали мелкие заслоны противника. В боях под </w:t>
      </w:r>
      <w:proofErr w:type="spellStart"/>
      <w:r w:rsidR="00122E5B" w:rsidRPr="000C62E3">
        <w:rPr>
          <w:rFonts w:eastAsia="Times New Roman" w:cs="Times New Roman"/>
          <w:color w:val="000000" w:themeColor="text1"/>
          <w:sz w:val="24"/>
          <w:szCs w:val="24"/>
          <w:lang w:eastAsia="ru-RU"/>
        </w:rPr>
        <w:t>Волочинском</w:t>
      </w:r>
      <w:proofErr w:type="spellEnd"/>
      <w:r w:rsidR="00122E5B" w:rsidRPr="000C62E3">
        <w:rPr>
          <w:rFonts w:eastAsia="Times New Roman" w:cs="Times New Roman"/>
          <w:color w:val="000000" w:themeColor="text1"/>
          <w:sz w:val="24"/>
          <w:szCs w:val="24"/>
          <w:lang w:eastAsia="ru-RU"/>
        </w:rPr>
        <w:t xml:space="preserve"> гитлеровцы, оправившись от внезапности, превосходящими силами блокировали наши части.</w:t>
      </w:r>
    </w:p>
    <w:p w14:paraId="3A20C209" w14:textId="02256BC2"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В этих боях особенно</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b/>
          <w:bCs/>
          <w:color w:val="000000" w:themeColor="text1"/>
          <w:sz w:val="24"/>
          <w:szCs w:val="24"/>
          <w:lang w:eastAsia="ru-RU"/>
        </w:rPr>
        <w:t xml:space="preserve">прославился танковый экипаж лейтенанта Григория </w:t>
      </w:r>
      <w:proofErr w:type="spellStart"/>
      <w:r w:rsidRPr="000C62E3">
        <w:rPr>
          <w:rFonts w:eastAsia="Times New Roman" w:cs="Times New Roman"/>
          <w:b/>
          <w:bCs/>
          <w:color w:val="000000" w:themeColor="text1"/>
          <w:sz w:val="24"/>
          <w:szCs w:val="24"/>
          <w:lang w:eastAsia="ru-RU"/>
        </w:rPr>
        <w:t>Чесака</w:t>
      </w:r>
      <w:proofErr w:type="spellEnd"/>
      <w:r w:rsidRPr="000C62E3">
        <w:rPr>
          <w:rFonts w:eastAsia="Times New Roman" w:cs="Times New Roman"/>
          <w:color w:val="000000" w:themeColor="text1"/>
          <w:sz w:val="24"/>
          <w:szCs w:val="24"/>
          <w:lang w:eastAsia="ru-RU"/>
        </w:rPr>
        <w:t>. Вступив в единоборство с девятью танками «Тигр», он одержал победу, подбив три из них, а остальные обратил в бегство. Разгромил колонну автомашин, уничтожил не одну сотню солдат и офицеров врага. А когда был подбит его танк, экипаж перебрался в подбитый «Тигр» и продолжал бой до подхода своих.</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Отважному командиру тридцатьчетверки</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 xml:space="preserve">лейтенанту Григорию </w:t>
      </w:r>
      <w:proofErr w:type="spellStart"/>
      <w:r w:rsidRPr="000C62E3">
        <w:rPr>
          <w:rFonts w:eastAsia="Times New Roman" w:cs="Times New Roman"/>
          <w:color w:val="000000" w:themeColor="text1"/>
          <w:sz w:val="24"/>
          <w:szCs w:val="24"/>
          <w:lang w:eastAsia="ru-RU"/>
        </w:rPr>
        <w:t>Чесаку</w:t>
      </w:r>
      <w:proofErr w:type="spellEnd"/>
      <w:r w:rsidRPr="000C62E3">
        <w:rPr>
          <w:rFonts w:eastAsia="Times New Roman" w:cs="Times New Roman"/>
          <w:color w:val="000000" w:themeColor="text1"/>
          <w:sz w:val="24"/>
          <w:szCs w:val="24"/>
          <w:lang w:eastAsia="ru-RU"/>
        </w:rPr>
        <w:t xml:space="preserve"> первому в корпусе было присвоено звание Героя Советского Союза.</w:t>
      </w:r>
    </w:p>
    <w:p w14:paraId="1EFD2B82" w14:textId="5CF84851" w:rsidR="000C62E3" w:rsidRPr="000C62E3" w:rsidRDefault="00122E5B" w:rsidP="000C62E3">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Враг упорно сопротивлялся, пытаясь выбить наши войска из Каменец-Подольского. Добровольцы стояли насмерть. В опаснейший момент, когда танки фашистов прорвались на позиции минометчиков Унечской бригады,</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b/>
          <w:bCs/>
          <w:color w:val="000000" w:themeColor="text1"/>
          <w:sz w:val="24"/>
          <w:szCs w:val="24"/>
          <w:lang w:eastAsia="ru-RU"/>
        </w:rPr>
        <w:t xml:space="preserve">бывший кузнец </w:t>
      </w:r>
      <w:proofErr w:type="spellStart"/>
      <w:r w:rsidRPr="000C62E3">
        <w:rPr>
          <w:rFonts w:eastAsia="Times New Roman" w:cs="Times New Roman"/>
          <w:b/>
          <w:bCs/>
          <w:color w:val="000000" w:themeColor="text1"/>
          <w:sz w:val="24"/>
          <w:szCs w:val="24"/>
          <w:lang w:eastAsia="ru-RU"/>
        </w:rPr>
        <w:t>Дегтярского</w:t>
      </w:r>
      <w:proofErr w:type="spellEnd"/>
      <w:r w:rsidRPr="000C62E3">
        <w:rPr>
          <w:rFonts w:eastAsia="Times New Roman" w:cs="Times New Roman"/>
          <w:b/>
          <w:bCs/>
          <w:color w:val="000000" w:themeColor="text1"/>
          <w:sz w:val="24"/>
          <w:szCs w:val="24"/>
          <w:lang w:eastAsia="ru-RU"/>
        </w:rPr>
        <w:t xml:space="preserve"> рудника гвардии рядовой Иван Николаевич Долгов</w:t>
      </w:r>
      <w:r w:rsidR="005F61E4" w:rsidRPr="000C62E3">
        <w:rPr>
          <w:rFonts w:eastAsia="Times New Roman" w:cs="Times New Roman"/>
          <w:b/>
          <w:bCs/>
          <w:color w:val="000000" w:themeColor="text1"/>
          <w:sz w:val="24"/>
          <w:szCs w:val="24"/>
          <w:lang w:eastAsia="ru-RU"/>
        </w:rPr>
        <w:t xml:space="preserve"> </w:t>
      </w:r>
      <w:r w:rsidRPr="000C62E3">
        <w:rPr>
          <w:rFonts w:eastAsia="Times New Roman" w:cs="Times New Roman"/>
          <w:color w:val="000000" w:themeColor="text1"/>
          <w:sz w:val="24"/>
          <w:szCs w:val="24"/>
          <w:lang w:eastAsia="ru-RU"/>
        </w:rPr>
        <w:t>закрепил поясом на груди противотанковую гранату, и, поднявшись во весь рост, крикнул: «За Родину!». Ценой</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 xml:space="preserve">жизни отважного гвардейца «Тигр» был </w:t>
      </w:r>
      <w:r w:rsidRPr="000C62E3">
        <w:rPr>
          <w:rFonts w:eastAsia="Times New Roman" w:cs="Times New Roman"/>
          <w:color w:val="000000" w:themeColor="text1"/>
          <w:sz w:val="24"/>
          <w:szCs w:val="24"/>
          <w:lang w:eastAsia="ru-RU"/>
        </w:rPr>
        <w:lastRenderedPageBreak/>
        <w:t>уничтожен. Воодушевленные подвигом Долгова, минометчики остановили, а затем и отбросили врага. Фашистские танки не прошли.</w:t>
      </w:r>
    </w:p>
    <w:p w14:paraId="1D504ABE" w14:textId="393CF015" w:rsidR="00122E5B" w:rsidRPr="000C62E3" w:rsidRDefault="000C62E3" w:rsidP="005F61E4">
      <w:pPr>
        <w:spacing w:after="0"/>
        <w:ind w:firstLine="851"/>
        <w:jc w:val="center"/>
        <w:rPr>
          <w:rFonts w:eastAsia="Times New Roman" w:cs="Times New Roman"/>
          <w:color w:val="0070C0"/>
          <w:sz w:val="24"/>
          <w:szCs w:val="24"/>
          <w:lang w:eastAsia="ru-RU"/>
        </w:rPr>
      </w:pPr>
      <w:r w:rsidRPr="000C62E3">
        <w:rPr>
          <w:rFonts w:eastAsia="Times New Roman" w:cs="Times New Roman"/>
          <w:noProof/>
          <w:color w:val="000000" w:themeColor="text1"/>
          <w:sz w:val="24"/>
          <w:szCs w:val="24"/>
          <w:lang w:eastAsia="ru-RU"/>
        </w:rPr>
        <w:drawing>
          <wp:anchor distT="95250" distB="95250" distL="95250" distR="95250" simplePos="0" relativeHeight="251663360" behindDoc="0" locked="0" layoutInCell="1" allowOverlap="0" wp14:anchorId="1B4FC261" wp14:editId="5A77C2DF">
            <wp:simplePos x="0" y="0"/>
            <wp:positionH relativeFrom="margin">
              <wp:posOffset>50114</wp:posOffset>
            </wp:positionH>
            <wp:positionV relativeFrom="line">
              <wp:posOffset>97755</wp:posOffset>
            </wp:positionV>
            <wp:extent cx="2315845" cy="1365885"/>
            <wp:effectExtent l="0" t="0" r="8255" b="5715"/>
            <wp:wrapThrough wrapText="bothSides">
              <wp:wrapPolygon edited="0">
                <wp:start x="0" y="0"/>
                <wp:lineTo x="0" y="21389"/>
                <wp:lineTo x="21499" y="21389"/>
                <wp:lineTo x="21499"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5845" cy="136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E5B" w:rsidRPr="000C62E3">
        <w:rPr>
          <w:rFonts w:eastAsia="Times New Roman" w:cs="Times New Roman"/>
          <w:b/>
          <w:bCs/>
          <w:color w:val="0070C0"/>
          <w:sz w:val="24"/>
          <w:szCs w:val="24"/>
          <w:lang w:eastAsia="ru-RU"/>
        </w:rPr>
        <w:t>ПЕРВЫЙ УКРАИНСКИЙ ФРОНТ. ОСВОБОЖДЕНИЕ ЛЬВОВА</w:t>
      </w:r>
    </w:p>
    <w:p w14:paraId="2C500C8D" w14:textId="1664EF4C"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Летом 1944 г. Уральский Гвардейский танковый корпус принял участие в наступательной операции 1-го Украинского фронта на Львовском направлении. Перед ним стояла задача: не допустить отхода противника на юго-запад от Львова.</w:t>
      </w:r>
    </w:p>
    <w:p w14:paraId="15FE598A" w14:textId="7B432B4B"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Навсегда вошел в историю</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b/>
          <w:bCs/>
          <w:color w:val="000000" w:themeColor="text1"/>
          <w:sz w:val="24"/>
          <w:szCs w:val="24"/>
          <w:lang w:eastAsia="ru-RU"/>
        </w:rPr>
        <w:t>подвиг экипажа танка «Т-34» «Гвардеец».</w:t>
      </w:r>
      <w:r w:rsidR="005F61E4" w:rsidRPr="000C62E3">
        <w:rPr>
          <w:rFonts w:eastAsia="Times New Roman" w:cs="Times New Roman"/>
          <w:b/>
          <w:bCs/>
          <w:color w:val="000000" w:themeColor="text1"/>
          <w:sz w:val="24"/>
          <w:szCs w:val="24"/>
          <w:lang w:eastAsia="ru-RU"/>
        </w:rPr>
        <w:t xml:space="preserve"> </w:t>
      </w:r>
      <w:r w:rsidRPr="000C62E3">
        <w:rPr>
          <w:rFonts w:eastAsia="Times New Roman" w:cs="Times New Roman"/>
          <w:color w:val="000000" w:themeColor="text1"/>
          <w:sz w:val="24"/>
          <w:szCs w:val="24"/>
          <w:lang w:eastAsia="ru-RU"/>
        </w:rPr>
        <w:t>Перед ним была поставлена задача: прорваться к центру города и водрузить красный флаг на Львовской ратуше. Танк, ведя бои, подошел к самому подъезду ратуши. Радист Александр Марченко с группой автоматчиков, уничтожив вражескую охрану, ворвался в здание, поднялся на башню и водрузил на ней алый флаг. Гитлеровцы, увидев советское знамя, открыли ураганный огонь по ратуше и танку. Марченко был убит. Танк «Гвардейский» шесть дней вел бой в городе, до прихода основных частей.</w:t>
      </w:r>
    </w:p>
    <w:p w14:paraId="00FFC7BC" w14:textId="2C7B3742" w:rsidR="005F61E4" w:rsidRPr="000C62E3" w:rsidRDefault="00122E5B" w:rsidP="000C62E3">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 xml:space="preserve">27 июля Москва салютовала войскам за освобождение Львова. Корпус стал </w:t>
      </w:r>
      <w:proofErr w:type="spellStart"/>
      <w:r w:rsidRPr="000C62E3">
        <w:rPr>
          <w:rFonts w:eastAsia="Times New Roman" w:cs="Times New Roman"/>
          <w:color w:val="000000" w:themeColor="text1"/>
          <w:sz w:val="24"/>
          <w:szCs w:val="24"/>
          <w:lang w:eastAsia="ru-RU"/>
        </w:rPr>
        <w:t>Уральско</w:t>
      </w:r>
      <w:proofErr w:type="spellEnd"/>
      <w:r w:rsidRPr="000C62E3">
        <w:rPr>
          <w:rFonts w:eastAsia="Times New Roman" w:cs="Times New Roman"/>
          <w:color w:val="000000" w:themeColor="text1"/>
          <w:sz w:val="24"/>
          <w:szCs w:val="24"/>
          <w:lang w:eastAsia="ru-RU"/>
        </w:rPr>
        <w:t>–Львовским, подразделения его награждены орденами. Свыше 6 тысяч воинов корпуса были награждены орденами и медалями. 6 добровольцев стали Героями Советского Союза.</w:t>
      </w:r>
    </w:p>
    <w:p w14:paraId="5CD15ED4" w14:textId="77777777" w:rsidR="00122E5B" w:rsidRPr="000C62E3" w:rsidRDefault="00122E5B" w:rsidP="005F61E4">
      <w:pPr>
        <w:spacing w:after="0"/>
        <w:ind w:firstLine="851"/>
        <w:jc w:val="center"/>
        <w:rPr>
          <w:rFonts w:eastAsia="Times New Roman" w:cs="Times New Roman"/>
          <w:color w:val="0070C0"/>
          <w:sz w:val="24"/>
          <w:szCs w:val="24"/>
          <w:lang w:eastAsia="ru-RU"/>
        </w:rPr>
      </w:pPr>
      <w:r w:rsidRPr="000C62E3">
        <w:rPr>
          <w:rFonts w:eastAsia="Times New Roman" w:cs="Times New Roman"/>
          <w:b/>
          <w:bCs/>
          <w:color w:val="0070C0"/>
          <w:sz w:val="24"/>
          <w:szCs w:val="24"/>
          <w:lang w:eastAsia="ru-RU"/>
        </w:rPr>
        <w:t>ОСВОБОЖДЕНИЕ ЕВРОПЫ</w:t>
      </w:r>
    </w:p>
    <w:p w14:paraId="672FC59A" w14:textId="3F8C4A1A" w:rsidR="00122E5B" w:rsidRPr="000C62E3" w:rsidRDefault="005F61E4"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noProof/>
          <w:color w:val="000000" w:themeColor="text1"/>
          <w:sz w:val="24"/>
          <w:szCs w:val="24"/>
          <w:lang w:eastAsia="ru-RU"/>
        </w:rPr>
        <w:drawing>
          <wp:anchor distT="95250" distB="95250" distL="95250" distR="95250" simplePos="0" relativeHeight="251664384" behindDoc="0" locked="0" layoutInCell="1" allowOverlap="0" wp14:anchorId="11D11084" wp14:editId="253693B7">
            <wp:simplePos x="0" y="0"/>
            <wp:positionH relativeFrom="margin">
              <wp:align>left</wp:align>
            </wp:positionH>
            <wp:positionV relativeFrom="paragraph">
              <wp:posOffset>19891</wp:posOffset>
            </wp:positionV>
            <wp:extent cx="1704975" cy="1849755"/>
            <wp:effectExtent l="0" t="0" r="9525"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E5B" w:rsidRPr="000C62E3">
        <w:rPr>
          <w:rFonts w:eastAsia="Times New Roman" w:cs="Times New Roman"/>
          <w:color w:val="000000" w:themeColor="text1"/>
          <w:sz w:val="24"/>
          <w:szCs w:val="24"/>
          <w:lang w:eastAsia="ru-RU"/>
        </w:rPr>
        <w:t>Успешно завершив бои за Львов, уральцы продолжали наступать на запад. Осенью 1944 г. началось освобождение Европы.</w:t>
      </w:r>
    </w:p>
    <w:p w14:paraId="2EBC95F0" w14:textId="1417F206"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Несмотря на ожесточенное сопротивление врага, в упорных тяжелых боях, части Уральского добровольческого танкового корпуса стремительно продвигались вперед. Дружба, тесное взаимодействие различных родов войск, взаимовыручка помогали уральцам в самом, казалось бы, безвыходном положении.</w:t>
      </w:r>
    </w:p>
    <w:p w14:paraId="13D0EEBC" w14:textId="4727C7F9"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Расчет орудия</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b/>
          <w:bCs/>
          <w:color w:val="000000" w:themeColor="text1"/>
          <w:sz w:val="24"/>
          <w:szCs w:val="24"/>
          <w:lang w:eastAsia="ru-RU"/>
        </w:rPr>
        <w:t xml:space="preserve">Ивана Дмитриевича Смирнягина, добровольца </w:t>
      </w:r>
      <w:proofErr w:type="spellStart"/>
      <w:r w:rsidRPr="000C62E3">
        <w:rPr>
          <w:rFonts w:eastAsia="Times New Roman" w:cs="Times New Roman"/>
          <w:b/>
          <w:bCs/>
          <w:color w:val="000000" w:themeColor="text1"/>
          <w:sz w:val="24"/>
          <w:szCs w:val="24"/>
          <w:lang w:eastAsia="ru-RU"/>
        </w:rPr>
        <w:t>Дегтярского</w:t>
      </w:r>
      <w:proofErr w:type="spellEnd"/>
      <w:r w:rsidRPr="000C62E3">
        <w:rPr>
          <w:rFonts w:eastAsia="Times New Roman" w:cs="Times New Roman"/>
          <w:b/>
          <w:bCs/>
          <w:color w:val="000000" w:themeColor="text1"/>
          <w:sz w:val="24"/>
          <w:szCs w:val="24"/>
          <w:lang w:eastAsia="ru-RU"/>
        </w:rPr>
        <w:t xml:space="preserve"> рудника,</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по льду Одера переправил свою пушку. Не успели закрепиться на берегу, хорошенько оборудовать огневую позицию, как на них двинулись 10 немецких танков. За ними пехота. Артиллеристы Смирнягина не дрогнули, вступили в бой. Подожгли 4 танка, но в этот момент вражеский снаряд разгромил орудие. В ход пустили пулеметы, автоматы. Надо было любой ценой удержаться на берегу до прихода расчетов, пробивавшихся на помощь. Плацдарм для дальнейшего наступления был сохранен. Иван Дмитриевич за отвагу, находчивость в этом бою был награжден боевым орденом.</w:t>
      </w:r>
    </w:p>
    <w:p w14:paraId="51634DE8"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 xml:space="preserve">Дорога войны все приближалась к логову фашистов. На пути советских воинов враг создал мощную систему обороны. Этому благоприятствовали серьезные водные рубежи – Одер, </w:t>
      </w:r>
      <w:proofErr w:type="spellStart"/>
      <w:r w:rsidRPr="000C62E3">
        <w:rPr>
          <w:rFonts w:eastAsia="Times New Roman" w:cs="Times New Roman"/>
          <w:color w:val="000000" w:themeColor="text1"/>
          <w:sz w:val="24"/>
          <w:szCs w:val="24"/>
          <w:lang w:eastAsia="ru-RU"/>
        </w:rPr>
        <w:t>Нейсе</w:t>
      </w:r>
      <w:proofErr w:type="spellEnd"/>
      <w:r w:rsidRPr="000C62E3">
        <w:rPr>
          <w:rFonts w:eastAsia="Times New Roman" w:cs="Times New Roman"/>
          <w:color w:val="000000" w:themeColor="text1"/>
          <w:sz w:val="24"/>
          <w:szCs w:val="24"/>
          <w:lang w:eastAsia="ru-RU"/>
        </w:rPr>
        <w:t xml:space="preserve">, Шпрее, крупные </w:t>
      </w:r>
      <w:proofErr w:type="spellStart"/>
      <w:r w:rsidRPr="000C62E3">
        <w:rPr>
          <w:rFonts w:eastAsia="Times New Roman" w:cs="Times New Roman"/>
          <w:color w:val="000000" w:themeColor="text1"/>
          <w:sz w:val="24"/>
          <w:szCs w:val="24"/>
          <w:lang w:eastAsia="ru-RU"/>
        </w:rPr>
        <w:t>озерно</w:t>
      </w:r>
      <w:proofErr w:type="spellEnd"/>
      <w:r w:rsidRPr="000C62E3">
        <w:rPr>
          <w:rFonts w:eastAsia="Times New Roman" w:cs="Times New Roman"/>
          <w:color w:val="000000" w:themeColor="text1"/>
          <w:sz w:val="24"/>
          <w:szCs w:val="24"/>
          <w:lang w:eastAsia="ru-RU"/>
        </w:rPr>
        <w:t xml:space="preserve"> – лесные массивы, каналы, окружающие Берлин.</w:t>
      </w:r>
    </w:p>
    <w:p w14:paraId="3C11EBC8" w14:textId="39CD968B" w:rsidR="005F61E4" w:rsidRPr="000C62E3" w:rsidRDefault="00122E5B" w:rsidP="000C62E3">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Все населенные пункты, узлы дорог, проходы в лесных массивах противник</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до предела насытил противотанковыми средствами. Но уральские танкисты еще раз показали свое умение уничтожать лучшие соединения противника.</w:t>
      </w:r>
    </w:p>
    <w:p w14:paraId="34FEA4D1" w14:textId="77777777" w:rsidR="00122E5B" w:rsidRPr="000C62E3" w:rsidRDefault="00122E5B" w:rsidP="005F61E4">
      <w:pPr>
        <w:spacing w:after="0"/>
        <w:ind w:firstLine="851"/>
        <w:jc w:val="center"/>
        <w:rPr>
          <w:rFonts w:eastAsia="Times New Roman" w:cs="Times New Roman"/>
          <w:color w:val="0070C0"/>
          <w:sz w:val="24"/>
          <w:szCs w:val="24"/>
          <w:lang w:eastAsia="ru-RU"/>
        </w:rPr>
      </w:pPr>
      <w:r w:rsidRPr="000C62E3">
        <w:rPr>
          <w:rFonts w:eastAsia="Times New Roman" w:cs="Times New Roman"/>
          <w:b/>
          <w:bCs/>
          <w:color w:val="0070C0"/>
          <w:sz w:val="24"/>
          <w:szCs w:val="24"/>
          <w:lang w:eastAsia="ru-RU"/>
        </w:rPr>
        <w:t>БЕРЛИНСКАЯ ОПЕРАЦИЯ</w:t>
      </w:r>
    </w:p>
    <w:p w14:paraId="2805B32E"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Ответственная задача была возложена командованием на корпус при штурме Берлина: вместе со всеми наступающими советскими войсками окружить берлинскую группировку, не дать ей возможности уйти на Запад.</w:t>
      </w:r>
    </w:p>
    <w:p w14:paraId="7DB7A999"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Преодолевая болота, минированные лесные завалы, танковые засады, части корпуса стремительно продвигались вперед. Овладевая по пути укрепленными населенными пунктами, освобождая советских военнопленных.</w:t>
      </w:r>
    </w:p>
    <w:p w14:paraId="0E854062" w14:textId="3BFB2304" w:rsidR="005F61E4" w:rsidRPr="000C62E3" w:rsidRDefault="00122E5B" w:rsidP="000C62E3">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За успешное выполнение боевых задач в Берлинской операции корпус был награжден орденами Суворова и Кутузова 2-й степени.</w:t>
      </w:r>
    </w:p>
    <w:p w14:paraId="30927871" w14:textId="77777777" w:rsidR="00122E5B" w:rsidRPr="000C62E3" w:rsidRDefault="00122E5B" w:rsidP="005F61E4">
      <w:pPr>
        <w:spacing w:after="0"/>
        <w:ind w:firstLine="851"/>
        <w:jc w:val="center"/>
        <w:rPr>
          <w:rFonts w:eastAsia="Times New Roman" w:cs="Times New Roman"/>
          <w:color w:val="0070C0"/>
          <w:sz w:val="24"/>
          <w:szCs w:val="24"/>
          <w:lang w:eastAsia="ru-RU"/>
        </w:rPr>
      </w:pPr>
      <w:r w:rsidRPr="000C62E3">
        <w:rPr>
          <w:rFonts w:eastAsia="Times New Roman" w:cs="Times New Roman"/>
          <w:b/>
          <w:bCs/>
          <w:color w:val="0070C0"/>
          <w:sz w:val="24"/>
          <w:szCs w:val="24"/>
          <w:lang w:eastAsia="ru-RU"/>
        </w:rPr>
        <w:t>ОСВОБОЖДЕНИЕ ПРАГИ</w:t>
      </w:r>
    </w:p>
    <w:p w14:paraId="7E234397" w14:textId="09BC9D2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6, 7, 8 мая</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 xml:space="preserve">уральцы стремительно наступали в условиях сильно пересеченной горной местности. Шли по невысоким, но крутым склонам Рудных гор. В ночь с 8 на 9 мая уральцы лавиной </w:t>
      </w:r>
      <w:r w:rsidRPr="000C62E3">
        <w:rPr>
          <w:rFonts w:eastAsia="Times New Roman" w:cs="Times New Roman"/>
          <w:color w:val="000000" w:themeColor="text1"/>
          <w:sz w:val="24"/>
          <w:szCs w:val="24"/>
          <w:lang w:eastAsia="ru-RU"/>
        </w:rPr>
        <w:lastRenderedPageBreak/>
        <w:t>спустились на равнину в нескольких десятках километров от Праги. Командир корпуса генерал Е. Е. Белов приказал зажечь фары всех машин, чтобы ослепить гитлеровцев, нагнать на них страх. Это было потрясающее зрелище. Длинная, на десятки километров растянувшаяся лента огня, извиваясь, как горный поток, стремительно мчалась, с ходу сметая врага на своем пути.</w:t>
      </w:r>
    </w:p>
    <w:p w14:paraId="29E4EF11"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Тысячи чехов приветствовали освободителей.</w:t>
      </w:r>
    </w:p>
    <w:p w14:paraId="71C71BDD" w14:textId="479CB614" w:rsidR="005F61E4" w:rsidRPr="000C62E3" w:rsidRDefault="00122E5B" w:rsidP="000C62E3">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Гвардейцы продолжали мчаться вперед. На танках уральцев много чехов. Они вместе с нашими танкистами хотели освобождать свою столицу. К 10 часам утра 9 мая</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Прага была освобождена от гитлеровцев.</w:t>
      </w:r>
    </w:p>
    <w:p w14:paraId="72F0A0A4" w14:textId="0B91C1DE" w:rsidR="00122E5B" w:rsidRPr="000C62E3" w:rsidRDefault="00122E5B" w:rsidP="005F61E4">
      <w:pPr>
        <w:spacing w:after="0"/>
        <w:ind w:firstLine="851"/>
        <w:jc w:val="center"/>
        <w:rPr>
          <w:rFonts w:eastAsia="Times New Roman" w:cs="Times New Roman"/>
          <w:color w:val="0070C0"/>
          <w:sz w:val="24"/>
          <w:szCs w:val="24"/>
          <w:lang w:eastAsia="ru-RU"/>
        </w:rPr>
      </w:pPr>
      <w:r w:rsidRPr="000C62E3">
        <w:rPr>
          <w:rFonts w:eastAsia="Times New Roman" w:cs="Times New Roman"/>
          <w:b/>
          <w:bCs/>
          <w:color w:val="0070C0"/>
          <w:sz w:val="24"/>
          <w:szCs w:val="24"/>
          <w:lang w:eastAsia="ru-RU"/>
        </w:rPr>
        <w:t>СЛАВА ГЕРОЯМ!</w:t>
      </w:r>
    </w:p>
    <w:p w14:paraId="144F9D74" w14:textId="13FE0AEC" w:rsidR="00122E5B" w:rsidRPr="000C62E3" w:rsidRDefault="005F61E4"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noProof/>
          <w:color w:val="000000" w:themeColor="text1"/>
          <w:sz w:val="24"/>
          <w:szCs w:val="24"/>
          <w:lang w:eastAsia="ru-RU"/>
        </w:rPr>
        <w:drawing>
          <wp:anchor distT="95250" distB="95250" distL="95250" distR="95250" simplePos="0" relativeHeight="251665408" behindDoc="0" locked="0" layoutInCell="1" allowOverlap="0" wp14:anchorId="0FF8F76D" wp14:editId="73080D0C">
            <wp:simplePos x="0" y="0"/>
            <wp:positionH relativeFrom="margin">
              <wp:align>right</wp:align>
            </wp:positionH>
            <wp:positionV relativeFrom="paragraph">
              <wp:posOffset>7620</wp:posOffset>
            </wp:positionV>
            <wp:extent cx="2622550" cy="1822450"/>
            <wp:effectExtent l="0" t="0" r="6350" b="635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E5B" w:rsidRPr="000C62E3">
        <w:rPr>
          <w:rFonts w:eastAsia="Times New Roman" w:cs="Times New Roman"/>
          <w:color w:val="000000" w:themeColor="text1"/>
          <w:sz w:val="24"/>
          <w:szCs w:val="24"/>
          <w:lang w:eastAsia="ru-RU"/>
        </w:rPr>
        <w:t>Два года участвовал Уральский гвардейский добровольческий танковый корпус в Великой Отечественной войне. За это время он прошел с боями от Орла до Берлина и Праги свыше 5 с половиной</w:t>
      </w:r>
      <w:r w:rsidRPr="000C62E3">
        <w:rPr>
          <w:rFonts w:eastAsia="Times New Roman" w:cs="Times New Roman"/>
          <w:color w:val="000000" w:themeColor="text1"/>
          <w:sz w:val="24"/>
          <w:szCs w:val="24"/>
          <w:lang w:eastAsia="ru-RU"/>
        </w:rPr>
        <w:t xml:space="preserve"> </w:t>
      </w:r>
      <w:r w:rsidR="00122E5B" w:rsidRPr="000C62E3">
        <w:rPr>
          <w:rFonts w:eastAsia="Times New Roman" w:cs="Times New Roman"/>
          <w:color w:val="000000" w:themeColor="text1"/>
          <w:sz w:val="24"/>
          <w:szCs w:val="24"/>
          <w:lang w:eastAsia="ru-RU"/>
        </w:rPr>
        <w:t xml:space="preserve">тысяч километров. Освободил от гитлеровцев сотни городов, тысячи населенных пунктов. Нанес огромный ущерб </w:t>
      </w:r>
      <w:proofErr w:type="spellStart"/>
      <w:r w:rsidR="00122E5B" w:rsidRPr="000C62E3">
        <w:rPr>
          <w:rFonts w:eastAsia="Times New Roman" w:cs="Times New Roman"/>
          <w:color w:val="000000" w:themeColor="text1"/>
          <w:sz w:val="24"/>
          <w:szCs w:val="24"/>
          <w:lang w:eastAsia="ru-RU"/>
        </w:rPr>
        <w:t>немецко</w:t>
      </w:r>
      <w:proofErr w:type="spellEnd"/>
      <w:r w:rsidR="00122E5B" w:rsidRPr="000C62E3">
        <w:rPr>
          <w:rFonts w:eastAsia="Times New Roman" w:cs="Times New Roman"/>
          <w:color w:val="000000" w:themeColor="text1"/>
          <w:sz w:val="24"/>
          <w:szCs w:val="24"/>
          <w:lang w:eastAsia="ru-RU"/>
        </w:rPr>
        <w:t>–фашистской армии в живой силе и технике.</w:t>
      </w:r>
    </w:p>
    <w:p w14:paraId="4D5837F1"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Родина высоко оценила боевые заслуги корпуса, наградив его орденами Красного знамени, Кутузова и Суворова 2й степени. На знаменах частей и соединений корпуса – 51 боевой орден.</w:t>
      </w:r>
    </w:p>
    <w:p w14:paraId="4C66F95C" w14:textId="26A87541"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Воинам корпуса вручено 42368 орденов и медалей.</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27 солдат и сержантов стали Полными кавалерами Орденов Славы. 38 лучшим из лучших присвоено звание Героя Советского Союза.</w:t>
      </w:r>
    </w:p>
    <w:p w14:paraId="7C06F67D" w14:textId="743BFB14" w:rsidR="000C62E3" w:rsidRPr="000C62E3" w:rsidRDefault="00122E5B" w:rsidP="000C62E3">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Воинам–танкистам сооружены памятники в городах, которые они освобождали, а также в</w:t>
      </w:r>
      <w:r w:rsidRPr="000C62E3">
        <w:rPr>
          <w:rFonts w:eastAsia="Times New Roman" w:cs="Times New Roman"/>
          <w:color w:val="000000" w:themeColor="text1"/>
          <w:sz w:val="24"/>
          <w:szCs w:val="24"/>
          <w:lang w:eastAsia="ru-RU"/>
        </w:rPr>
        <w:t xml:space="preserve"> </w:t>
      </w:r>
      <w:r w:rsidRPr="000C62E3">
        <w:rPr>
          <w:rFonts w:eastAsia="Times New Roman" w:cs="Times New Roman"/>
          <w:color w:val="000000" w:themeColor="text1"/>
          <w:sz w:val="24"/>
          <w:szCs w:val="24"/>
          <w:lang w:eastAsia="ru-RU"/>
        </w:rPr>
        <w:t>Екатеринбурге, Перми, Нижнем Тагиле.</w:t>
      </w:r>
    </w:p>
    <w:p w14:paraId="6517696F"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pict w14:anchorId="506F85B5">
          <v:rect id="_x0000_i1121" style="width:0;height:1.5pt" o:hralign="center" o:hrstd="t" o:hrnoshade="t" o:hr="t" fillcolor="#cdcac8" stroked="f"/>
        </w:pict>
      </w:r>
    </w:p>
    <w:p w14:paraId="5B044879" w14:textId="07982963"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 Урал внес заметный вклад и в ратный подвиг, совершенный страной в годы войны. На его территории было сформировано</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b/>
          <w:bCs/>
          <w:color w:val="000000" w:themeColor="text1"/>
          <w:sz w:val="24"/>
          <w:szCs w:val="24"/>
          <w:lang w:eastAsia="ru-RU"/>
        </w:rPr>
        <w:t>533 воинских части и соединения</w:t>
      </w:r>
      <w:r w:rsidRPr="000C62E3">
        <w:rPr>
          <w:rFonts w:eastAsia="Times New Roman" w:cs="Times New Roman"/>
          <w:color w:val="000000" w:themeColor="text1"/>
          <w:sz w:val="24"/>
          <w:szCs w:val="24"/>
          <w:lang w:eastAsia="ru-RU"/>
        </w:rPr>
        <w:t>. Среди них 3 корпуса, 78 дивизий, большое количество отдельных бригад, полков, батальонов и рот. Уральские подразделения принимали участие во многих крупных сражениях. Большинство из них, проявив героизм и доблесть, стали гвардейскими, получили правительственные награды. Почти всем частям и соединениям, сформированным на Урале, были присвоены почетные наименования освобожденных ими городов: Львова, Витебска, Киева, Ленинграда, Николаева, Сум, Харькова, Пскова, Будапешта, Берлина, Праги.</w:t>
      </w:r>
    </w:p>
    <w:p w14:paraId="4E5D2897"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pict w14:anchorId="2022F219">
          <v:rect id="_x0000_i1123" style="width:0;height:1.5pt" o:hralign="center" o:hrstd="t" o:hrnoshade="t" o:hr="t" fillcolor="#cdcac8" stroked="f"/>
        </w:pict>
      </w:r>
    </w:p>
    <w:p w14:paraId="66EB1281" w14:textId="6CB0880D"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t>- В военных битвах уральцы проявили личное мужество и отвагу.</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b/>
          <w:bCs/>
          <w:color w:val="000000" w:themeColor="text1"/>
          <w:sz w:val="24"/>
          <w:szCs w:val="24"/>
          <w:lang w:eastAsia="ru-RU"/>
        </w:rPr>
        <w:t>1005 наших земляков были удостоены высшего звания Героя Советского Союза</w:t>
      </w:r>
      <w:r w:rsidRPr="000C62E3">
        <w:rPr>
          <w:rFonts w:eastAsia="Times New Roman" w:cs="Times New Roman"/>
          <w:color w:val="000000" w:themeColor="text1"/>
          <w:sz w:val="24"/>
          <w:szCs w:val="24"/>
          <w:lang w:eastAsia="ru-RU"/>
        </w:rPr>
        <w:t xml:space="preserve">. Среди них </w:t>
      </w:r>
      <w:proofErr w:type="spellStart"/>
      <w:r w:rsidRPr="000C62E3">
        <w:rPr>
          <w:rFonts w:eastAsia="Times New Roman" w:cs="Times New Roman"/>
          <w:color w:val="000000" w:themeColor="text1"/>
          <w:sz w:val="24"/>
          <w:szCs w:val="24"/>
          <w:lang w:eastAsia="ru-RU"/>
        </w:rPr>
        <w:t>И.Золин</w:t>
      </w:r>
      <w:proofErr w:type="spellEnd"/>
      <w:r w:rsidRPr="000C62E3">
        <w:rPr>
          <w:rFonts w:eastAsia="Times New Roman" w:cs="Times New Roman"/>
          <w:color w:val="000000" w:themeColor="text1"/>
          <w:sz w:val="24"/>
          <w:szCs w:val="24"/>
          <w:lang w:eastAsia="ru-RU"/>
        </w:rPr>
        <w:t xml:space="preserve">, </w:t>
      </w:r>
      <w:proofErr w:type="spellStart"/>
      <w:r w:rsidRPr="000C62E3">
        <w:rPr>
          <w:rFonts w:eastAsia="Times New Roman" w:cs="Times New Roman"/>
          <w:color w:val="000000" w:themeColor="text1"/>
          <w:sz w:val="24"/>
          <w:szCs w:val="24"/>
          <w:lang w:eastAsia="ru-RU"/>
        </w:rPr>
        <w:t>А.Бурденок</w:t>
      </w:r>
      <w:proofErr w:type="spellEnd"/>
      <w:r w:rsidRPr="000C62E3">
        <w:rPr>
          <w:rFonts w:eastAsia="Times New Roman" w:cs="Times New Roman"/>
          <w:color w:val="000000" w:themeColor="text1"/>
          <w:sz w:val="24"/>
          <w:szCs w:val="24"/>
          <w:lang w:eastAsia="ru-RU"/>
        </w:rPr>
        <w:t xml:space="preserve">, направившие свои подбитые самолеты на скопления техники и солдат неприятеля, </w:t>
      </w:r>
      <w:proofErr w:type="spellStart"/>
      <w:r w:rsidRPr="000C62E3">
        <w:rPr>
          <w:rFonts w:eastAsia="Times New Roman" w:cs="Times New Roman"/>
          <w:color w:val="000000" w:themeColor="text1"/>
          <w:sz w:val="24"/>
          <w:szCs w:val="24"/>
          <w:lang w:eastAsia="ru-RU"/>
        </w:rPr>
        <w:t>Я.Падерин</w:t>
      </w:r>
      <w:proofErr w:type="spellEnd"/>
      <w:r w:rsidRPr="000C62E3">
        <w:rPr>
          <w:rFonts w:eastAsia="Times New Roman" w:cs="Times New Roman"/>
          <w:color w:val="000000" w:themeColor="text1"/>
          <w:sz w:val="24"/>
          <w:szCs w:val="24"/>
          <w:lang w:eastAsia="ru-RU"/>
        </w:rPr>
        <w:t xml:space="preserve">, </w:t>
      </w:r>
      <w:proofErr w:type="spellStart"/>
      <w:r w:rsidRPr="000C62E3">
        <w:rPr>
          <w:rFonts w:eastAsia="Times New Roman" w:cs="Times New Roman"/>
          <w:color w:val="000000" w:themeColor="text1"/>
          <w:sz w:val="24"/>
          <w:szCs w:val="24"/>
          <w:lang w:eastAsia="ru-RU"/>
        </w:rPr>
        <w:t>Г.Кунавин</w:t>
      </w:r>
      <w:proofErr w:type="spellEnd"/>
      <w:r w:rsidRPr="000C62E3">
        <w:rPr>
          <w:rFonts w:eastAsia="Times New Roman" w:cs="Times New Roman"/>
          <w:color w:val="000000" w:themeColor="text1"/>
          <w:sz w:val="24"/>
          <w:szCs w:val="24"/>
          <w:lang w:eastAsia="ru-RU"/>
        </w:rPr>
        <w:t xml:space="preserve">, закрывшие своими телами амбразуры вражеских дотов, дважды Герои Советского Союза, бесстрашные летчики </w:t>
      </w:r>
      <w:proofErr w:type="spellStart"/>
      <w:r w:rsidRPr="000C62E3">
        <w:rPr>
          <w:rFonts w:eastAsia="Times New Roman" w:cs="Times New Roman"/>
          <w:color w:val="000000" w:themeColor="text1"/>
          <w:sz w:val="24"/>
          <w:szCs w:val="24"/>
          <w:lang w:eastAsia="ru-RU"/>
        </w:rPr>
        <w:t>К.Евстигнеев</w:t>
      </w:r>
      <w:proofErr w:type="spellEnd"/>
      <w:r w:rsidRPr="000C62E3">
        <w:rPr>
          <w:rFonts w:eastAsia="Times New Roman" w:cs="Times New Roman"/>
          <w:color w:val="000000" w:themeColor="text1"/>
          <w:sz w:val="24"/>
          <w:szCs w:val="24"/>
          <w:lang w:eastAsia="ru-RU"/>
        </w:rPr>
        <w:t xml:space="preserve">, </w:t>
      </w:r>
      <w:proofErr w:type="spellStart"/>
      <w:r w:rsidRPr="000C62E3">
        <w:rPr>
          <w:rFonts w:eastAsia="Times New Roman" w:cs="Times New Roman"/>
          <w:color w:val="000000" w:themeColor="text1"/>
          <w:sz w:val="24"/>
          <w:szCs w:val="24"/>
          <w:lang w:eastAsia="ru-RU"/>
        </w:rPr>
        <w:t>Г.Речкалов</w:t>
      </w:r>
      <w:proofErr w:type="spellEnd"/>
      <w:r w:rsidRPr="000C62E3">
        <w:rPr>
          <w:rFonts w:eastAsia="Times New Roman" w:cs="Times New Roman"/>
          <w:color w:val="000000" w:themeColor="text1"/>
          <w:sz w:val="24"/>
          <w:szCs w:val="24"/>
          <w:lang w:eastAsia="ru-RU"/>
        </w:rPr>
        <w:t xml:space="preserve">, </w:t>
      </w:r>
      <w:proofErr w:type="spellStart"/>
      <w:r w:rsidRPr="000C62E3">
        <w:rPr>
          <w:rFonts w:eastAsia="Times New Roman" w:cs="Times New Roman"/>
          <w:color w:val="000000" w:themeColor="text1"/>
          <w:sz w:val="24"/>
          <w:szCs w:val="24"/>
          <w:lang w:eastAsia="ru-RU"/>
        </w:rPr>
        <w:t>Е.Кунгурцев</w:t>
      </w:r>
      <w:proofErr w:type="spellEnd"/>
      <w:r w:rsidRPr="000C62E3">
        <w:rPr>
          <w:rFonts w:eastAsia="Times New Roman" w:cs="Times New Roman"/>
          <w:color w:val="000000" w:themeColor="text1"/>
          <w:sz w:val="24"/>
          <w:szCs w:val="24"/>
          <w:lang w:eastAsia="ru-RU"/>
        </w:rPr>
        <w:t xml:space="preserve">, </w:t>
      </w:r>
      <w:proofErr w:type="spellStart"/>
      <w:r w:rsidRPr="000C62E3">
        <w:rPr>
          <w:rFonts w:eastAsia="Times New Roman" w:cs="Times New Roman"/>
          <w:color w:val="000000" w:themeColor="text1"/>
          <w:sz w:val="24"/>
          <w:szCs w:val="24"/>
          <w:lang w:eastAsia="ru-RU"/>
        </w:rPr>
        <w:t>М.Одинцов</w:t>
      </w:r>
      <w:proofErr w:type="spellEnd"/>
      <w:r w:rsidRPr="000C62E3">
        <w:rPr>
          <w:rFonts w:eastAsia="Times New Roman" w:cs="Times New Roman"/>
          <w:color w:val="000000" w:themeColor="text1"/>
          <w:sz w:val="24"/>
          <w:szCs w:val="24"/>
          <w:lang w:eastAsia="ru-RU"/>
        </w:rPr>
        <w:t xml:space="preserve">, </w:t>
      </w:r>
      <w:proofErr w:type="spellStart"/>
      <w:r w:rsidRPr="000C62E3">
        <w:rPr>
          <w:rFonts w:eastAsia="Times New Roman" w:cs="Times New Roman"/>
          <w:color w:val="000000" w:themeColor="text1"/>
          <w:sz w:val="24"/>
          <w:szCs w:val="24"/>
          <w:lang w:eastAsia="ru-RU"/>
        </w:rPr>
        <w:t>Г.Сивков</w:t>
      </w:r>
      <w:proofErr w:type="spellEnd"/>
      <w:r w:rsidRPr="000C62E3">
        <w:rPr>
          <w:rFonts w:eastAsia="Times New Roman" w:cs="Times New Roman"/>
          <w:color w:val="000000" w:themeColor="text1"/>
          <w:sz w:val="24"/>
          <w:szCs w:val="24"/>
          <w:lang w:eastAsia="ru-RU"/>
        </w:rPr>
        <w:t xml:space="preserve">, танкисты </w:t>
      </w:r>
      <w:proofErr w:type="spellStart"/>
      <w:r w:rsidRPr="000C62E3">
        <w:rPr>
          <w:rFonts w:eastAsia="Times New Roman" w:cs="Times New Roman"/>
          <w:color w:val="000000" w:themeColor="text1"/>
          <w:sz w:val="24"/>
          <w:szCs w:val="24"/>
          <w:lang w:eastAsia="ru-RU"/>
        </w:rPr>
        <w:t>С.Хохряков</w:t>
      </w:r>
      <w:proofErr w:type="spellEnd"/>
      <w:r w:rsidRPr="000C62E3">
        <w:rPr>
          <w:rFonts w:eastAsia="Times New Roman" w:cs="Times New Roman"/>
          <w:color w:val="000000" w:themeColor="text1"/>
          <w:sz w:val="24"/>
          <w:szCs w:val="24"/>
          <w:lang w:eastAsia="ru-RU"/>
        </w:rPr>
        <w:t xml:space="preserve">, </w:t>
      </w:r>
      <w:proofErr w:type="spellStart"/>
      <w:r w:rsidRPr="000C62E3">
        <w:rPr>
          <w:rFonts w:eastAsia="Times New Roman" w:cs="Times New Roman"/>
          <w:color w:val="000000" w:themeColor="text1"/>
          <w:sz w:val="24"/>
          <w:szCs w:val="24"/>
          <w:lang w:eastAsia="ru-RU"/>
        </w:rPr>
        <w:t>В.Архипов</w:t>
      </w:r>
      <w:proofErr w:type="spellEnd"/>
      <w:r w:rsidRPr="000C62E3">
        <w:rPr>
          <w:rFonts w:eastAsia="Times New Roman" w:cs="Times New Roman"/>
          <w:color w:val="000000" w:themeColor="text1"/>
          <w:sz w:val="24"/>
          <w:szCs w:val="24"/>
          <w:lang w:eastAsia="ru-RU"/>
        </w:rPr>
        <w:t>.</w:t>
      </w:r>
    </w:p>
    <w:p w14:paraId="6331BD0C" w14:textId="77777777" w:rsidR="00122E5B" w:rsidRPr="000C62E3" w:rsidRDefault="00122E5B" w:rsidP="00122E5B">
      <w:pPr>
        <w:spacing w:after="0"/>
        <w:ind w:firstLine="851"/>
        <w:jc w:val="both"/>
        <w:rPr>
          <w:rFonts w:eastAsia="Times New Roman" w:cs="Times New Roman"/>
          <w:color w:val="000000" w:themeColor="text1"/>
          <w:sz w:val="24"/>
          <w:szCs w:val="24"/>
          <w:lang w:eastAsia="ru-RU"/>
        </w:rPr>
      </w:pPr>
      <w:r w:rsidRPr="000C62E3">
        <w:rPr>
          <w:rFonts w:eastAsia="Times New Roman" w:cs="Times New Roman"/>
          <w:color w:val="000000" w:themeColor="text1"/>
          <w:sz w:val="24"/>
          <w:szCs w:val="24"/>
          <w:lang w:eastAsia="ru-RU"/>
        </w:rPr>
        <w:pict w14:anchorId="77AE76C8">
          <v:rect id="_x0000_i1124" style="width:0;height:1.5pt" o:hralign="center" o:hrstd="t" o:hrnoshade="t" o:hr="t" fillcolor="#cdcac8" stroked="f"/>
        </w:pict>
      </w:r>
    </w:p>
    <w:p w14:paraId="3D7E891A" w14:textId="00881462" w:rsidR="00122E5B" w:rsidRPr="000C62E3" w:rsidRDefault="00122E5B" w:rsidP="00122E5B">
      <w:pPr>
        <w:spacing w:after="0"/>
        <w:ind w:firstLine="851"/>
        <w:jc w:val="both"/>
        <w:rPr>
          <w:color w:val="000000" w:themeColor="text1"/>
          <w:sz w:val="24"/>
          <w:szCs w:val="24"/>
        </w:rPr>
      </w:pPr>
      <w:r w:rsidRPr="000C62E3">
        <w:rPr>
          <w:rFonts w:eastAsia="Times New Roman" w:cs="Times New Roman"/>
          <w:color w:val="000000" w:themeColor="text1"/>
          <w:sz w:val="24"/>
          <w:szCs w:val="24"/>
          <w:lang w:eastAsia="ru-RU"/>
        </w:rPr>
        <w:t>- Всего за годы войны в фонд обороны Родины и на строительство боевой техники для фронта поступило 24 млрд рублей.</w:t>
      </w:r>
      <w:r w:rsidR="005F61E4" w:rsidRPr="000C62E3">
        <w:rPr>
          <w:rFonts w:eastAsia="Times New Roman" w:cs="Times New Roman"/>
          <w:color w:val="000000" w:themeColor="text1"/>
          <w:sz w:val="24"/>
          <w:szCs w:val="24"/>
          <w:lang w:eastAsia="ru-RU"/>
        </w:rPr>
        <w:t xml:space="preserve"> </w:t>
      </w:r>
      <w:r w:rsidRPr="000C62E3">
        <w:rPr>
          <w:rFonts w:eastAsia="Times New Roman" w:cs="Times New Roman"/>
          <w:b/>
          <w:bCs/>
          <w:color w:val="000000" w:themeColor="text1"/>
          <w:sz w:val="24"/>
          <w:szCs w:val="24"/>
          <w:lang w:eastAsia="ru-RU"/>
        </w:rPr>
        <w:t>Вклад уральцев составил примерно 2208 млн рублей</w:t>
      </w:r>
      <w:r w:rsidRPr="000C62E3">
        <w:rPr>
          <w:rFonts w:eastAsia="Times New Roman" w:cs="Times New Roman"/>
          <w:color w:val="000000" w:themeColor="text1"/>
          <w:sz w:val="24"/>
          <w:szCs w:val="24"/>
          <w:lang w:eastAsia="ru-RU"/>
        </w:rPr>
        <w:t xml:space="preserve">. На средства тружеников Урала были построены и переданы в армию три танковые колоны «Свердловский комсомолец», две танковые колонны имени В. П. Чкалова, танковые колонны «Челябинские колхозники», «Колхозники Удмуртии», имени Челябинского комсомола, эскадрильи самолетов «Башкирский истребитель», «Комсомолец Башкирии», «Комсомолец Удмуртии», «Свердловский колхозник», «Имени комсомола </w:t>
      </w:r>
      <w:proofErr w:type="spellStart"/>
      <w:r w:rsidRPr="000C62E3">
        <w:rPr>
          <w:rFonts w:eastAsia="Times New Roman" w:cs="Times New Roman"/>
          <w:color w:val="000000" w:themeColor="text1"/>
          <w:sz w:val="24"/>
          <w:szCs w:val="24"/>
          <w:lang w:eastAsia="ru-RU"/>
        </w:rPr>
        <w:t>Молотовской</w:t>
      </w:r>
      <w:proofErr w:type="spellEnd"/>
      <w:r w:rsidRPr="000C62E3">
        <w:rPr>
          <w:rFonts w:eastAsia="Times New Roman" w:cs="Times New Roman"/>
          <w:color w:val="000000" w:themeColor="text1"/>
          <w:sz w:val="24"/>
          <w:szCs w:val="24"/>
          <w:lang w:eastAsia="ru-RU"/>
        </w:rPr>
        <w:t xml:space="preserve"> области», «Курганские совхозы», «</w:t>
      </w:r>
      <w:proofErr w:type="spellStart"/>
      <w:r w:rsidRPr="000C62E3">
        <w:rPr>
          <w:rFonts w:eastAsia="Times New Roman" w:cs="Times New Roman"/>
          <w:color w:val="000000" w:themeColor="text1"/>
          <w:sz w:val="24"/>
          <w:szCs w:val="24"/>
          <w:lang w:eastAsia="ru-RU"/>
        </w:rPr>
        <w:t>Молотовский</w:t>
      </w:r>
      <w:proofErr w:type="spellEnd"/>
      <w:r w:rsidRPr="000C62E3">
        <w:rPr>
          <w:rFonts w:eastAsia="Times New Roman" w:cs="Times New Roman"/>
          <w:color w:val="000000" w:themeColor="text1"/>
          <w:sz w:val="24"/>
          <w:szCs w:val="24"/>
          <w:lang w:eastAsia="ru-RU"/>
        </w:rPr>
        <w:t xml:space="preserve"> </w:t>
      </w:r>
      <w:proofErr w:type="spellStart"/>
      <w:r w:rsidRPr="000C62E3">
        <w:rPr>
          <w:rFonts w:eastAsia="Times New Roman" w:cs="Times New Roman"/>
          <w:color w:val="000000" w:themeColor="text1"/>
          <w:sz w:val="24"/>
          <w:szCs w:val="24"/>
          <w:lang w:eastAsia="ru-RU"/>
        </w:rPr>
        <w:t>осоавиахимовец</w:t>
      </w:r>
      <w:proofErr w:type="spellEnd"/>
      <w:r w:rsidRPr="000C62E3">
        <w:rPr>
          <w:rFonts w:eastAsia="Times New Roman" w:cs="Times New Roman"/>
          <w:color w:val="000000" w:themeColor="text1"/>
          <w:sz w:val="24"/>
          <w:szCs w:val="24"/>
          <w:lang w:eastAsia="ru-RU"/>
        </w:rPr>
        <w:t xml:space="preserve">», 16 артиллерийских батарей от тружеников </w:t>
      </w:r>
      <w:proofErr w:type="spellStart"/>
      <w:r w:rsidRPr="000C62E3">
        <w:rPr>
          <w:rFonts w:eastAsia="Times New Roman" w:cs="Times New Roman"/>
          <w:color w:val="000000" w:themeColor="text1"/>
          <w:sz w:val="24"/>
          <w:szCs w:val="24"/>
          <w:lang w:eastAsia="ru-RU"/>
        </w:rPr>
        <w:t>Молотовской</w:t>
      </w:r>
      <w:proofErr w:type="spellEnd"/>
      <w:r w:rsidRPr="000C62E3">
        <w:rPr>
          <w:rFonts w:eastAsia="Times New Roman" w:cs="Times New Roman"/>
          <w:color w:val="000000" w:themeColor="text1"/>
          <w:sz w:val="24"/>
          <w:szCs w:val="24"/>
          <w:lang w:eastAsia="ru-RU"/>
        </w:rPr>
        <w:t xml:space="preserve"> области, подводная лодка «Челябинский комсомолец», от оренбуржцев звено катеров «Морской охотник» и другие.</w:t>
      </w:r>
    </w:p>
    <w:sectPr w:rsidR="00122E5B" w:rsidRPr="000C62E3" w:rsidSect="005F61E4">
      <w:pgSz w:w="11906" w:h="16838" w:code="9"/>
      <w:pgMar w:top="851" w:right="851"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5B"/>
    <w:rsid w:val="000C62E3"/>
    <w:rsid w:val="00122E5B"/>
    <w:rsid w:val="005F61E4"/>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1898"/>
  <w15:chartTrackingRefBased/>
  <w15:docId w15:val="{0FA38FE2-9ED7-4253-80D8-48F56621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1972</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2022-02-28T15:53:00Z</dcterms:created>
  <dcterms:modified xsi:type="dcterms:W3CDTF">2022-02-28T16:19:00Z</dcterms:modified>
</cp:coreProperties>
</file>