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519D" w14:textId="27E3F231" w:rsidR="00297647" w:rsidRPr="00F82647" w:rsidRDefault="00804A7B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2859E29" wp14:editId="0C628887">
            <wp:extent cx="6395432" cy="90487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90" cy="90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14:paraId="39753437" w14:textId="4FBB6BDB" w:rsidR="00297647" w:rsidRDefault="00297647" w:rsidP="00F82647">
      <w:pPr>
        <w:rPr>
          <w:rFonts w:ascii="Liberation Serif" w:hAnsi="Liberation Serif" w:cs="Liberation Serif"/>
          <w:color w:val="000000"/>
          <w:sz w:val="24"/>
          <w:szCs w:val="24"/>
        </w:rPr>
      </w:pPr>
    </w:p>
    <w:p w14:paraId="642590FD" w14:textId="77777777" w:rsidR="00F82647" w:rsidRPr="00F82647" w:rsidRDefault="00F82647" w:rsidP="00F82647">
      <w:pPr>
        <w:rPr>
          <w:rFonts w:ascii="Liberation Serif" w:hAnsi="Liberation Serif" w:cs="Liberation Serif"/>
          <w:color w:val="000000"/>
          <w:sz w:val="24"/>
          <w:szCs w:val="24"/>
        </w:rPr>
      </w:pPr>
    </w:p>
    <w:p w14:paraId="57B15689" w14:textId="23D9EF2E" w:rsidR="00872AE2" w:rsidRPr="00F82647" w:rsidRDefault="00872AE2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lastRenderedPageBreak/>
        <w:t>3. Проведение ВПР в МБОУ СОШ№ 64</w:t>
      </w:r>
    </w:p>
    <w:p w14:paraId="4951B962" w14:textId="5B4E98E1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.1. Директор МБОУ СОШ № 64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14:paraId="5F41C8DB" w14:textId="0663C334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.2. Функции ответственного организатора ВПР в МБОУ СОШ № 64, организаторов в аудитории проведения ВПР, экспертов по проверке ВПР определяются Порядком проведения ВПР, размещаемым в ФИС ОКО, и директором МБОУ СОШ № 64.</w:t>
      </w:r>
    </w:p>
    <w:p w14:paraId="79C354BE" w14:textId="26BF2F79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.3. Решение о проведении ВПР по учебным предметам в классах, для которых предусмотрели режим апробации, принимает директор МБОУ СОШ № 64 по согласованию с педагогическим советом.</w:t>
      </w:r>
    </w:p>
    <w:p w14:paraId="5596FF66" w14:textId="311BBE2E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.4. Обучающиеся 11-х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обучающиеся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1CD0C7FF" w14:textId="297F3EB1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.5. ВПР организуется на втором–четвертом уроке. Для обеспечения проведения ВПР при необходимости корректируется расписание учебных занятий.</w:t>
      </w:r>
    </w:p>
    <w:p w14:paraId="1095303F" w14:textId="16E3950C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.6. Во время ВПР рассадка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14:paraId="4668939D" w14:textId="41FE60C1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34F3C6C0" w14:textId="6B5A861E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14:paraId="036D858B" w14:textId="77777777" w:rsidR="00F82647" w:rsidRDefault="00F82647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071C8FFE" w14:textId="3E7E0408" w:rsidR="00872AE2" w:rsidRPr="00F82647" w:rsidRDefault="00C94117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4</w:t>
      </w:r>
      <w:r w:rsidR="00872AE2"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 Меры по обеспечению объективности результатов ВПР</w:t>
      </w:r>
    </w:p>
    <w:p w14:paraId="6DCCA763" w14:textId="771BDA3D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14:paraId="5F3E6FEF" w14:textId="77777777" w:rsidR="00872AE2" w:rsidRPr="00F82647" w:rsidRDefault="00872AE2" w:rsidP="00F8264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направляет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14:paraId="7958FE1C" w14:textId="77777777" w:rsidR="00872AE2" w:rsidRPr="00F82647" w:rsidRDefault="00872AE2" w:rsidP="00F8264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14:paraId="661973A7" w14:textId="77777777" w:rsidR="00872AE2" w:rsidRPr="00F82647" w:rsidRDefault="00872AE2" w:rsidP="00F8264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7976B4B1" w14:textId="110EB744" w:rsidR="00872AE2" w:rsidRPr="00F82647" w:rsidRDefault="00C9411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.2. Чтобы повысить объективность результатов ВПР,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МБОУ СОШ № 64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14:paraId="59FEE123" w14:textId="77777777" w:rsidR="00872AE2" w:rsidRPr="00F82647" w:rsidRDefault="00872AE2" w:rsidP="00F82647">
      <w:pPr>
        <w:widowControl/>
        <w:numPr>
          <w:ilvl w:val="0"/>
          <w:numId w:val="49"/>
        </w:numPr>
        <w:tabs>
          <w:tab w:val="clear" w:pos="720"/>
          <w:tab w:val="num" w:pos="426"/>
        </w:tabs>
        <w:autoSpaceDE/>
        <w:autoSpaceDN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не использует результаты ВПР в административных и управленческих целях по отношению к работникам;</w:t>
      </w:r>
    </w:p>
    <w:p w14:paraId="220FD8DA" w14:textId="5C085D68" w:rsidR="00872AE2" w:rsidRPr="00F82647" w:rsidRDefault="00872AE2" w:rsidP="00F82647">
      <w:pPr>
        <w:widowControl/>
        <w:numPr>
          <w:ilvl w:val="0"/>
          <w:numId w:val="49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</w:t>
      </w:r>
      <w:r w:rsidR="00C94117" w:rsidRPr="00F82647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14:paraId="47F437A5" w14:textId="20130D35" w:rsidR="00C94117" w:rsidRPr="00F82647" w:rsidRDefault="00C94117" w:rsidP="00F82647">
      <w:pPr>
        <w:widowControl/>
        <w:numPr>
          <w:ilvl w:val="0"/>
          <w:numId w:val="49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обеспечивает видеонаблюдение во время проведения</w:t>
      </w:r>
      <w:r w:rsidR="004A27F5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и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проверки ВПР</w:t>
      </w:r>
      <w:r w:rsidR="004A27F5" w:rsidRPr="00F82647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14:paraId="4607CA1A" w14:textId="4D827017" w:rsidR="00C94117" w:rsidRPr="00F82647" w:rsidRDefault="00C94117" w:rsidP="00F82647">
      <w:pPr>
        <w:widowControl/>
        <w:numPr>
          <w:ilvl w:val="0"/>
          <w:numId w:val="49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sz w:val="24"/>
          <w:szCs w:val="24"/>
        </w:rPr>
        <w:t xml:space="preserve">обеспечивает исключение конфликта интересов в отношении специалистов, привлекаемых к проведению </w:t>
      </w:r>
      <w:r w:rsidR="004A27F5" w:rsidRPr="00F82647">
        <w:rPr>
          <w:rFonts w:ascii="Liberation Serif" w:hAnsi="Liberation Serif" w:cs="Liberation Serif"/>
          <w:sz w:val="24"/>
          <w:szCs w:val="24"/>
        </w:rPr>
        <w:t>и проверке ВПР;</w:t>
      </w:r>
    </w:p>
    <w:p w14:paraId="60764E53" w14:textId="77777777" w:rsidR="004A27F5" w:rsidRPr="00F82647" w:rsidRDefault="004A27F5" w:rsidP="00F82647">
      <w:pPr>
        <w:pStyle w:val="a5"/>
        <w:widowControl/>
        <w:numPr>
          <w:ilvl w:val="0"/>
          <w:numId w:val="49"/>
        </w:numPr>
        <w:tabs>
          <w:tab w:val="clear" w:pos="720"/>
          <w:tab w:val="left" w:pos="284"/>
          <w:tab w:val="num" w:pos="426"/>
        </w:tabs>
        <w:autoSpaceDE/>
        <w:autoSpaceDN/>
        <w:ind w:left="0" w:firstLine="0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sz w:val="24"/>
          <w:szCs w:val="24"/>
        </w:rPr>
        <w:t xml:space="preserve">обеспечивает </w:t>
      </w:r>
      <w:r w:rsidR="00C94117" w:rsidRPr="00F82647">
        <w:rPr>
          <w:rFonts w:ascii="Liberation Serif" w:hAnsi="Liberation Serif" w:cs="Liberation Serif"/>
          <w:sz w:val="24"/>
          <w:szCs w:val="24"/>
        </w:rPr>
        <w:t xml:space="preserve">присутствие независимых общественных наблюдателей при проведении </w:t>
      </w:r>
      <w:r w:rsidRPr="00F82647">
        <w:rPr>
          <w:rFonts w:ascii="Liberation Serif" w:hAnsi="Liberation Serif" w:cs="Liberation Serif"/>
          <w:sz w:val="24"/>
          <w:szCs w:val="24"/>
        </w:rPr>
        <w:t>ВПР</w:t>
      </w:r>
    </w:p>
    <w:p w14:paraId="35A7A17E" w14:textId="6402AD8B" w:rsidR="004A27F5" w:rsidRPr="00F82647" w:rsidRDefault="004A27F5" w:rsidP="00F82647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F82647">
        <w:rPr>
          <w:rFonts w:ascii="Liberation Serif" w:hAnsi="Liberation Serif" w:cs="Liberation Serif"/>
          <w:sz w:val="24"/>
          <w:szCs w:val="24"/>
        </w:rPr>
        <w:lastRenderedPageBreak/>
        <w:t>обеспечивает соблюдение информационной безопасности на всех этапах проведения оценочной процедуры, включая обеспечение информационной безопасности при формировании и ведении   информационной системы;</w:t>
      </w:r>
      <w:r w:rsidRPr="00F82647">
        <w:rPr>
          <w:rFonts w:ascii="Liberation Serif" w:hAnsi="Liberation Serif" w:cs="Liberation Serif"/>
          <w:sz w:val="24"/>
          <w:szCs w:val="24"/>
        </w:rPr>
        <w:tab/>
      </w:r>
    </w:p>
    <w:p w14:paraId="7AEB225B" w14:textId="74A9E640" w:rsidR="004A27F5" w:rsidRPr="00F82647" w:rsidRDefault="004A27F5" w:rsidP="00F82647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F82647">
        <w:rPr>
          <w:rFonts w:ascii="Liberation Serif" w:hAnsi="Liberation Serif" w:cs="Liberation Serif"/>
          <w:sz w:val="24"/>
          <w:szCs w:val="24"/>
        </w:rPr>
        <w:t xml:space="preserve">обеспечивает соблюдение установленного порядка приема, передачи и хранения контрольно-измерительных материалов, </w:t>
      </w:r>
    </w:p>
    <w:p w14:paraId="7DA51616" w14:textId="3A868291" w:rsidR="00C94117" w:rsidRPr="00F82647" w:rsidRDefault="004A27F5" w:rsidP="00F82647">
      <w:pPr>
        <w:pStyle w:val="a5"/>
        <w:widowControl/>
        <w:numPr>
          <w:ilvl w:val="0"/>
          <w:numId w:val="49"/>
        </w:numPr>
        <w:tabs>
          <w:tab w:val="clear" w:pos="720"/>
          <w:tab w:val="left" w:pos="284"/>
          <w:tab w:val="num" w:pos="426"/>
        </w:tabs>
        <w:autoSpaceDE/>
        <w:autoSpaceDN/>
        <w:ind w:left="0" w:firstLine="0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sz w:val="24"/>
          <w:szCs w:val="24"/>
        </w:rPr>
        <w:t>обеспечивает соблюдение конфиденциальности информации на всех этапах проведения оценочных процедур.</w:t>
      </w:r>
    </w:p>
    <w:p w14:paraId="39F71ED8" w14:textId="77777777" w:rsidR="00F82647" w:rsidRDefault="00F82647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54FEF491" w14:textId="1BA8E8C9" w:rsidR="00872AE2" w:rsidRPr="00F82647" w:rsidRDefault="004A27F5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5</w:t>
      </w:r>
      <w:r w:rsidR="00872AE2"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 Меры по обеспечению информационной безопасности в период проведения ВПР</w:t>
      </w:r>
    </w:p>
    <w:p w14:paraId="53F9428E" w14:textId="2D404EE6" w:rsidR="00872AE2" w:rsidRPr="00F82647" w:rsidRDefault="004A27F5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.1. В целях обеспечения информационной безопасности в период проведения ВПР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МБОУ СОШ № 64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организ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ует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видеонаблюдение в учебных кабинетах, где проходит ВПР, в соответствии с законодательством Российской Федерации.</w:t>
      </w:r>
    </w:p>
    <w:p w14:paraId="1C7B204C" w14:textId="31F8BB4C" w:rsidR="00872AE2" w:rsidRPr="00F82647" w:rsidRDefault="004A27F5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031D1B40" w14:textId="77777777" w:rsidR="00F82647" w:rsidRDefault="00F82647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568AD4C9" w14:textId="77777777" w:rsidR="00F82647" w:rsidRDefault="004A27F5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6</w:t>
      </w:r>
      <w:r w:rsidR="00872AE2"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. Особенности участия в ВПР обучающихся </w:t>
      </w:r>
    </w:p>
    <w:p w14:paraId="3A92CDDD" w14:textId="0EAB23D8" w:rsidR="00872AE2" w:rsidRPr="00F82647" w:rsidRDefault="00872AE2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 ограниченными возможностями здоровья</w:t>
      </w:r>
    </w:p>
    <w:p w14:paraId="2CF0715A" w14:textId="59F5A5CA" w:rsidR="00872AE2" w:rsidRPr="00F82647" w:rsidRDefault="004A27F5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организации.</w:t>
      </w:r>
    </w:p>
    <w:p w14:paraId="789CCFE6" w14:textId="77777777" w:rsidR="00F82647" w:rsidRDefault="00F82647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1F3949E9" w14:textId="27120028" w:rsidR="00872AE2" w:rsidRPr="00F82647" w:rsidRDefault="004A27F5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7</w:t>
      </w:r>
      <w:r w:rsidR="00872AE2"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 Использование результатов ВПР</w:t>
      </w:r>
    </w:p>
    <w:p w14:paraId="73D53CAB" w14:textId="308EFBD8" w:rsidR="00872AE2" w:rsidRPr="00F82647" w:rsidRDefault="004A27F5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7.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1. Образовательная организация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</w:t>
      </w:r>
    </w:p>
    <w:p w14:paraId="568561D5" w14:textId="7D48BAC9" w:rsidR="00872AE2" w:rsidRPr="00F82647" w:rsidRDefault="00F8264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.2.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56071001" w14:textId="2E703162" w:rsidR="00872AE2" w:rsidRPr="00F82647" w:rsidRDefault="00F8264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.3. Директор вправе приказом изменить порядок учета результатов ВПР, установленный в пунктах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.1 и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.2 Порядка, в том числе использовать результаты ВПР в качестве результатов входной и стартовой диагностики.</w:t>
      </w:r>
    </w:p>
    <w:p w14:paraId="7184D4E4" w14:textId="77777777" w:rsidR="00F82647" w:rsidRDefault="00F82647" w:rsidP="00F82647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67FDD838" w14:textId="32E0B4CC" w:rsidR="00872AE2" w:rsidRPr="00F82647" w:rsidRDefault="00F82647" w:rsidP="00F82647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8</w:t>
      </w:r>
      <w:r w:rsidR="00872AE2" w:rsidRPr="00F8264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 Сроки хранения материалов ВПР</w:t>
      </w:r>
    </w:p>
    <w:p w14:paraId="105CBEBA" w14:textId="74277C49" w:rsidR="00872AE2" w:rsidRPr="00F82647" w:rsidRDefault="00F8264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.1. Написанные обучающимися ВПР и протоколы хранятся в образовательной организации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два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 года с момента написания работы.</w:t>
      </w:r>
    </w:p>
    <w:p w14:paraId="510DAC01" w14:textId="7A2E973B" w:rsidR="00872AE2" w:rsidRPr="00F82647" w:rsidRDefault="00F82647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82647"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 xml:space="preserve">.2. После истечения срока хранения документов, указанного в пункте </w:t>
      </w:r>
      <w:r w:rsidRPr="00F82647"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872AE2" w:rsidRPr="00F82647">
        <w:rPr>
          <w:rFonts w:ascii="Liberation Serif" w:hAnsi="Liberation Serif" w:cs="Liberation Serif"/>
          <w:color w:val="000000"/>
          <w:sz w:val="24"/>
          <w:szCs w:val="24"/>
        </w:rPr>
        <w:t>.1 Порядка, документы подлежат уничтожению.</w:t>
      </w:r>
    </w:p>
    <w:p w14:paraId="34B45F09" w14:textId="77777777" w:rsidR="00872AE2" w:rsidRPr="00F82647" w:rsidRDefault="00872AE2" w:rsidP="00F8264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BF34B96" w14:textId="77777777" w:rsidR="00E97851" w:rsidRPr="00F82647" w:rsidRDefault="00E97851" w:rsidP="00F82647">
      <w:pPr>
        <w:rPr>
          <w:rFonts w:ascii="Liberation Serif" w:hAnsi="Liberation Serif" w:cs="Liberation Serif"/>
          <w:sz w:val="24"/>
          <w:szCs w:val="24"/>
        </w:rPr>
      </w:pPr>
    </w:p>
    <w:sectPr w:rsidR="00E97851" w:rsidRPr="00F82647" w:rsidSect="00494B88">
      <w:pgSz w:w="11910" w:h="16840"/>
      <w:pgMar w:top="1360" w:right="711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691"/>
    <w:multiLevelType w:val="hybridMultilevel"/>
    <w:tmpl w:val="2A36CBDE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FD4"/>
    <w:multiLevelType w:val="hybridMultilevel"/>
    <w:tmpl w:val="5FBC169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A10"/>
    <w:multiLevelType w:val="multilevel"/>
    <w:tmpl w:val="701A30E6"/>
    <w:lvl w:ilvl="0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0CE724BE"/>
    <w:multiLevelType w:val="multilevel"/>
    <w:tmpl w:val="C63EC720"/>
    <w:lvl w:ilvl="0">
      <w:start w:val="2"/>
      <w:numFmt w:val="decimal"/>
      <w:lvlText w:val="%1"/>
      <w:lvlJc w:val="left"/>
      <w:pPr>
        <w:ind w:left="2664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4" w:hanging="7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70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063572D"/>
    <w:multiLevelType w:val="multilevel"/>
    <w:tmpl w:val="494AEE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7673A"/>
    <w:multiLevelType w:val="multilevel"/>
    <w:tmpl w:val="D32274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4598"/>
    <w:multiLevelType w:val="hybridMultilevel"/>
    <w:tmpl w:val="341A3D14"/>
    <w:lvl w:ilvl="0" w:tplc="9466A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028"/>
    <w:multiLevelType w:val="multilevel"/>
    <w:tmpl w:val="FCD0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126D2"/>
    <w:multiLevelType w:val="multilevel"/>
    <w:tmpl w:val="8E06F11A"/>
    <w:lvl w:ilvl="0">
      <w:start w:val="1"/>
      <w:numFmt w:val="decimal"/>
      <w:lvlText w:val="%1"/>
      <w:lvlJc w:val="left"/>
      <w:pPr>
        <w:ind w:left="124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677"/>
      </w:pPr>
      <w:rPr>
        <w:rFonts w:ascii="Times New Roman" w:eastAsia="Times New Roman" w:hAnsi="Times New Roman" w:cs="Times New Roman" w:hint="default"/>
        <w:i w:val="0"/>
        <w:iCs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682"/>
      </w:pPr>
      <w:rPr>
        <w:rFonts w:hint="default"/>
        <w:lang w:val="ru-RU" w:eastAsia="en-US" w:bidi="ar-SA"/>
      </w:rPr>
    </w:lvl>
  </w:abstractNum>
  <w:abstractNum w:abstractNumId="9" w15:restartNumberingAfterBreak="0">
    <w:nsid w:val="1F8860D5"/>
    <w:multiLevelType w:val="multilevel"/>
    <w:tmpl w:val="4962B0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6580A"/>
    <w:multiLevelType w:val="multilevel"/>
    <w:tmpl w:val="2B688CB2"/>
    <w:lvl w:ilvl="0">
      <w:start w:val="6"/>
      <w:numFmt w:val="decimal"/>
      <w:lvlText w:val="%1"/>
      <w:lvlJc w:val="left"/>
      <w:pPr>
        <w:ind w:left="222" w:hanging="7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5695776"/>
    <w:multiLevelType w:val="multilevel"/>
    <w:tmpl w:val="03563A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11BAF"/>
    <w:multiLevelType w:val="hybridMultilevel"/>
    <w:tmpl w:val="91945FE8"/>
    <w:lvl w:ilvl="0" w:tplc="04190011">
      <w:start w:val="1"/>
      <w:numFmt w:val="decimal"/>
      <w:lvlText w:val="%1)"/>
      <w:lvlJc w:val="left"/>
      <w:pPr>
        <w:ind w:left="5721" w:hanging="728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A3C51"/>
    <w:multiLevelType w:val="hybridMultilevel"/>
    <w:tmpl w:val="5E487FA6"/>
    <w:lvl w:ilvl="0" w:tplc="D05E61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1271"/>
    <w:multiLevelType w:val="hybridMultilevel"/>
    <w:tmpl w:val="7E3C6C20"/>
    <w:lvl w:ilvl="0" w:tplc="FADA0C5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17D6A"/>
    <w:multiLevelType w:val="hybridMultilevel"/>
    <w:tmpl w:val="50CC1DAA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4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C6AC8"/>
    <w:multiLevelType w:val="multilevel"/>
    <w:tmpl w:val="E96ECD9C"/>
    <w:lvl w:ilvl="0">
      <w:start w:val="8"/>
      <w:numFmt w:val="decimal"/>
      <w:lvlText w:val="%1"/>
      <w:lvlJc w:val="left"/>
      <w:pPr>
        <w:ind w:left="1542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6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7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5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622"/>
      </w:pPr>
      <w:rPr>
        <w:rFonts w:hint="default"/>
        <w:lang w:val="ru-RU" w:eastAsia="en-US" w:bidi="ar-SA"/>
      </w:rPr>
    </w:lvl>
  </w:abstractNum>
  <w:abstractNum w:abstractNumId="18" w15:restartNumberingAfterBreak="0">
    <w:nsid w:val="365D3E00"/>
    <w:multiLevelType w:val="multilevel"/>
    <w:tmpl w:val="55A28746"/>
    <w:lvl w:ilvl="0">
      <w:start w:val="3"/>
      <w:numFmt w:val="decimal"/>
      <w:lvlText w:val="%1"/>
      <w:lvlJc w:val="left"/>
      <w:pPr>
        <w:ind w:left="1248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72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725"/>
      </w:pPr>
      <w:rPr>
        <w:rFonts w:hint="default"/>
        <w:lang w:val="ru-RU" w:eastAsia="en-US" w:bidi="ar-SA"/>
      </w:rPr>
    </w:lvl>
  </w:abstractNum>
  <w:abstractNum w:abstractNumId="19" w15:restartNumberingAfterBreak="0">
    <w:nsid w:val="3941447C"/>
    <w:multiLevelType w:val="hybridMultilevel"/>
    <w:tmpl w:val="15BE89AA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73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11EC9"/>
    <w:multiLevelType w:val="multilevel"/>
    <w:tmpl w:val="11A09CD8"/>
    <w:lvl w:ilvl="0">
      <w:start w:val="4"/>
      <w:numFmt w:val="decimal"/>
      <w:lvlText w:val="%1"/>
      <w:lvlJc w:val="left"/>
      <w:pPr>
        <w:ind w:left="124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6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83"/>
      </w:pPr>
      <w:rPr>
        <w:rFonts w:hint="default"/>
        <w:lang w:val="ru-RU" w:eastAsia="en-US" w:bidi="ar-SA"/>
      </w:rPr>
    </w:lvl>
  </w:abstractNum>
  <w:abstractNum w:abstractNumId="22" w15:restartNumberingAfterBreak="0">
    <w:nsid w:val="3D5079BF"/>
    <w:multiLevelType w:val="multilevel"/>
    <w:tmpl w:val="EB663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0F35B9"/>
    <w:multiLevelType w:val="hybridMultilevel"/>
    <w:tmpl w:val="7024B19A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2150"/>
    <w:multiLevelType w:val="hybridMultilevel"/>
    <w:tmpl w:val="408475CE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77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E10B4"/>
    <w:multiLevelType w:val="multilevel"/>
    <w:tmpl w:val="DF5E9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451EA"/>
    <w:multiLevelType w:val="hybridMultilevel"/>
    <w:tmpl w:val="8A5C5066"/>
    <w:lvl w:ilvl="0" w:tplc="EA8A2FE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001B4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F02CF2">
      <w:numFmt w:val="bullet"/>
      <w:lvlText w:val="•"/>
      <w:lvlJc w:val="left"/>
      <w:pPr>
        <w:ind w:left="2042" w:hanging="188"/>
      </w:pPr>
      <w:rPr>
        <w:rFonts w:hint="default"/>
        <w:lang w:val="ru-RU" w:eastAsia="en-US" w:bidi="ar-SA"/>
      </w:rPr>
    </w:lvl>
    <w:lvl w:ilvl="3" w:tplc="8B2801CE">
      <w:numFmt w:val="bullet"/>
      <w:lvlText w:val="•"/>
      <w:lvlJc w:val="left"/>
      <w:pPr>
        <w:ind w:left="2953" w:hanging="188"/>
      </w:pPr>
      <w:rPr>
        <w:rFonts w:hint="default"/>
        <w:lang w:val="ru-RU" w:eastAsia="en-US" w:bidi="ar-SA"/>
      </w:rPr>
    </w:lvl>
    <w:lvl w:ilvl="4" w:tplc="93628A2C">
      <w:numFmt w:val="bullet"/>
      <w:lvlText w:val="•"/>
      <w:lvlJc w:val="left"/>
      <w:pPr>
        <w:ind w:left="3864" w:hanging="188"/>
      </w:pPr>
      <w:rPr>
        <w:rFonts w:hint="default"/>
        <w:lang w:val="ru-RU" w:eastAsia="en-US" w:bidi="ar-SA"/>
      </w:rPr>
    </w:lvl>
    <w:lvl w:ilvl="5" w:tplc="45F06BF2">
      <w:numFmt w:val="bullet"/>
      <w:lvlText w:val="•"/>
      <w:lvlJc w:val="left"/>
      <w:pPr>
        <w:ind w:left="4775" w:hanging="188"/>
      </w:pPr>
      <w:rPr>
        <w:rFonts w:hint="default"/>
        <w:lang w:val="ru-RU" w:eastAsia="en-US" w:bidi="ar-SA"/>
      </w:rPr>
    </w:lvl>
    <w:lvl w:ilvl="6" w:tplc="AF2E00E2">
      <w:numFmt w:val="bullet"/>
      <w:lvlText w:val="•"/>
      <w:lvlJc w:val="left"/>
      <w:pPr>
        <w:ind w:left="5686" w:hanging="188"/>
      </w:pPr>
      <w:rPr>
        <w:rFonts w:hint="default"/>
        <w:lang w:val="ru-RU" w:eastAsia="en-US" w:bidi="ar-SA"/>
      </w:rPr>
    </w:lvl>
    <w:lvl w:ilvl="7" w:tplc="6048418C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8" w:tplc="0246837E">
      <w:numFmt w:val="bullet"/>
      <w:lvlText w:val="•"/>
      <w:lvlJc w:val="left"/>
      <w:pPr>
        <w:ind w:left="7508" w:hanging="188"/>
      </w:pPr>
      <w:rPr>
        <w:rFonts w:hint="default"/>
        <w:lang w:val="ru-RU" w:eastAsia="en-US" w:bidi="ar-SA"/>
      </w:rPr>
    </w:lvl>
  </w:abstractNum>
  <w:abstractNum w:abstractNumId="28" w15:restartNumberingAfterBreak="0">
    <w:nsid w:val="4FD13D31"/>
    <w:multiLevelType w:val="hybridMultilevel"/>
    <w:tmpl w:val="74185F02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A4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F0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276CBC"/>
    <w:multiLevelType w:val="hybridMultilevel"/>
    <w:tmpl w:val="76E00B18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23B21"/>
    <w:multiLevelType w:val="hybridMultilevel"/>
    <w:tmpl w:val="2122929C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C59B5"/>
    <w:multiLevelType w:val="hybridMultilevel"/>
    <w:tmpl w:val="BE380604"/>
    <w:lvl w:ilvl="0" w:tplc="DB200CE6">
      <w:numFmt w:val="decimal"/>
      <w:lvlText w:val="2.4.4.%1"/>
      <w:lvlJc w:val="right"/>
      <w:pPr>
        <w:ind w:left="5721" w:hanging="728"/>
      </w:pPr>
      <w:rPr>
        <w:rFonts w:ascii="Liberation Serif" w:hAnsi="Liberation Serif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200CE6">
      <w:numFmt w:val="decimal"/>
      <w:lvlText w:val="2.4.4.%3"/>
      <w:lvlJc w:val="right"/>
      <w:pPr>
        <w:ind w:left="2160" w:hanging="180"/>
      </w:pPr>
      <w:rPr>
        <w:rFonts w:ascii="Liberation Serif" w:hAnsi="Liberation Serif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1F6"/>
    <w:multiLevelType w:val="hybridMultilevel"/>
    <w:tmpl w:val="B2C6C484"/>
    <w:lvl w:ilvl="0" w:tplc="9618AFE0">
      <w:start w:val="1"/>
      <w:numFmt w:val="decimal"/>
      <w:lvlText w:val="%1."/>
      <w:lvlJc w:val="left"/>
      <w:pPr>
        <w:ind w:left="5197" w:hanging="204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A84C1BE2">
      <w:numFmt w:val="bullet"/>
      <w:lvlText w:val="•"/>
      <w:lvlJc w:val="left"/>
      <w:pPr>
        <w:ind w:left="5842" w:hanging="204"/>
      </w:pPr>
      <w:rPr>
        <w:rFonts w:hint="default"/>
        <w:lang w:val="ru-RU" w:eastAsia="en-US" w:bidi="ar-SA"/>
      </w:rPr>
    </w:lvl>
    <w:lvl w:ilvl="2" w:tplc="2E049424">
      <w:numFmt w:val="bullet"/>
      <w:lvlText w:val="•"/>
      <w:lvlJc w:val="left"/>
      <w:pPr>
        <w:ind w:left="6485" w:hanging="204"/>
      </w:pPr>
      <w:rPr>
        <w:rFonts w:hint="default"/>
        <w:lang w:val="ru-RU" w:eastAsia="en-US" w:bidi="ar-SA"/>
      </w:rPr>
    </w:lvl>
    <w:lvl w:ilvl="3" w:tplc="91503A70">
      <w:numFmt w:val="bullet"/>
      <w:lvlText w:val="•"/>
      <w:lvlJc w:val="left"/>
      <w:pPr>
        <w:ind w:left="7128" w:hanging="204"/>
      </w:pPr>
      <w:rPr>
        <w:rFonts w:hint="default"/>
        <w:lang w:val="ru-RU" w:eastAsia="en-US" w:bidi="ar-SA"/>
      </w:rPr>
    </w:lvl>
    <w:lvl w:ilvl="4" w:tplc="66B80B08">
      <w:numFmt w:val="bullet"/>
      <w:lvlText w:val="•"/>
      <w:lvlJc w:val="left"/>
      <w:pPr>
        <w:ind w:left="7771" w:hanging="204"/>
      </w:pPr>
      <w:rPr>
        <w:rFonts w:hint="default"/>
        <w:lang w:val="ru-RU" w:eastAsia="en-US" w:bidi="ar-SA"/>
      </w:rPr>
    </w:lvl>
    <w:lvl w:ilvl="5" w:tplc="78C8F898">
      <w:numFmt w:val="bullet"/>
      <w:lvlText w:val="•"/>
      <w:lvlJc w:val="left"/>
      <w:pPr>
        <w:ind w:left="8414" w:hanging="204"/>
      </w:pPr>
      <w:rPr>
        <w:rFonts w:hint="default"/>
        <w:lang w:val="ru-RU" w:eastAsia="en-US" w:bidi="ar-SA"/>
      </w:rPr>
    </w:lvl>
    <w:lvl w:ilvl="6" w:tplc="8AAC7C78">
      <w:numFmt w:val="bullet"/>
      <w:lvlText w:val="•"/>
      <w:lvlJc w:val="left"/>
      <w:pPr>
        <w:ind w:left="9057" w:hanging="204"/>
      </w:pPr>
      <w:rPr>
        <w:rFonts w:hint="default"/>
        <w:lang w:val="ru-RU" w:eastAsia="en-US" w:bidi="ar-SA"/>
      </w:rPr>
    </w:lvl>
    <w:lvl w:ilvl="7" w:tplc="7D06CA82">
      <w:numFmt w:val="bullet"/>
      <w:lvlText w:val="•"/>
      <w:lvlJc w:val="left"/>
      <w:pPr>
        <w:ind w:left="9700" w:hanging="204"/>
      </w:pPr>
      <w:rPr>
        <w:rFonts w:hint="default"/>
        <w:lang w:val="ru-RU" w:eastAsia="en-US" w:bidi="ar-SA"/>
      </w:rPr>
    </w:lvl>
    <w:lvl w:ilvl="8" w:tplc="9A88EB74">
      <w:numFmt w:val="bullet"/>
      <w:lvlText w:val="•"/>
      <w:lvlJc w:val="left"/>
      <w:pPr>
        <w:ind w:left="10343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65426DB1"/>
    <w:multiLevelType w:val="hybridMultilevel"/>
    <w:tmpl w:val="D9D4452C"/>
    <w:lvl w:ilvl="0" w:tplc="314467B6">
      <w:start w:val="1"/>
      <w:numFmt w:val="upperRoman"/>
      <w:lvlText w:val="%1."/>
      <w:lvlJc w:val="left"/>
      <w:pPr>
        <w:ind w:left="5437" w:hanging="2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F41A56">
      <w:numFmt w:val="bullet"/>
      <w:lvlText w:val="•"/>
      <w:lvlJc w:val="left"/>
      <w:pPr>
        <w:ind w:left="6068" w:hanging="216"/>
      </w:pPr>
      <w:rPr>
        <w:rFonts w:hint="default"/>
        <w:lang w:val="ru-RU" w:eastAsia="en-US" w:bidi="ar-SA"/>
      </w:rPr>
    </w:lvl>
    <w:lvl w:ilvl="2" w:tplc="DDE8CC68">
      <w:numFmt w:val="bullet"/>
      <w:lvlText w:val="•"/>
      <w:lvlJc w:val="left"/>
      <w:pPr>
        <w:ind w:left="6697" w:hanging="216"/>
      </w:pPr>
      <w:rPr>
        <w:rFonts w:hint="default"/>
        <w:lang w:val="ru-RU" w:eastAsia="en-US" w:bidi="ar-SA"/>
      </w:rPr>
    </w:lvl>
    <w:lvl w:ilvl="3" w:tplc="6B365716">
      <w:numFmt w:val="bullet"/>
      <w:lvlText w:val="•"/>
      <w:lvlJc w:val="left"/>
      <w:pPr>
        <w:ind w:left="7325" w:hanging="216"/>
      </w:pPr>
      <w:rPr>
        <w:rFonts w:hint="default"/>
        <w:lang w:val="ru-RU" w:eastAsia="en-US" w:bidi="ar-SA"/>
      </w:rPr>
    </w:lvl>
    <w:lvl w:ilvl="4" w:tplc="51245476">
      <w:numFmt w:val="bullet"/>
      <w:lvlText w:val="•"/>
      <w:lvlJc w:val="left"/>
      <w:pPr>
        <w:ind w:left="7954" w:hanging="216"/>
      </w:pPr>
      <w:rPr>
        <w:rFonts w:hint="default"/>
        <w:lang w:val="ru-RU" w:eastAsia="en-US" w:bidi="ar-SA"/>
      </w:rPr>
    </w:lvl>
    <w:lvl w:ilvl="5" w:tplc="BABEB67E">
      <w:numFmt w:val="bullet"/>
      <w:lvlText w:val="•"/>
      <w:lvlJc w:val="left"/>
      <w:pPr>
        <w:ind w:left="8583" w:hanging="216"/>
      </w:pPr>
      <w:rPr>
        <w:rFonts w:hint="default"/>
        <w:lang w:val="ru-RU" w:eastAsia="en-US" w:bidi="ar-SA"/>
      </w:rPr>
    </w:lvl>
    <w:lvl w:ilvl="6" w:tplc="A760BB6A">
      <w:numFmt w:val="bullet"/>
      <w:lvlText w:val="•"/>
      <w:lvlJc w:val="left"/>
      <w:pPr>
        <w:ind w:left="9211" w:hanging="216"/>
      </w:pPr>
      <w:rPr>
        <w:rFonts w:hint="default"/>
        <w:lang w:val="ru-RU" w:eastAsia="en-US" w:bidi="ar-SA"/>
      </w:rPr>
    </w:lvl>
    <w:lvl w:ilvl="7" w:tplc="4DE25186">
      <w:numFmt w:val="bullet"/>
      <w:lvlText w:val="•"/>
      <w:lvlJc w:val="left"/>
      <w:pPr>
        <w:ind w:left="9840" w:hanging="216"/>
      </w:pPr>
      <w:rPr>
        <w:rFonts w:hint="default"/>
        <w:lang w:val="ru-RU" w:eastAsia="en-US" w:bidi="ar-SA"/>
      </w:rPr>
    </w:lvl>
    <w:lvl w:ilvl="8" w:tplc="F12A641E">
      <w:numFmt w:val="bullet"/>
      <w:lvlText w:val="•"/>
      <w:lvlJc w:val="left"/>
      <w:pPr>
        <w:ind w:left="10469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68BE036F"/>
    <w:multiLevelType w:val="hybridMultilevel"/>
    <w:tmpl w:val="ECDE7FC2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FADA0C58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65A52"/>
    <w:multiLevelType w:val="hybridMultilevel"/>
    <w:tmpl w:val="0F84AC12"/>
    <w:lvl w:ilvl="0" w:tplc="3D36C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307E1"/>
    <w:multiLevelType w:val="hybridMultilevel"/>
    <w:tmpl w:val="DDDCD146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C4BAD"/>
    <w:multiLevelType w:val="hybridMultilevel"/>
    <w:tmpl w:val="C51A16A6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C11C1"/>
    <w:multiLevelType w:val="hybridMultilevel"/>
    <w:tmpl w:val="9380093E"/>
    <w:lvl w:ilvl="0" w:tplc="08D63944">
      <w:start w:val="1"/>
      <w:numFmt w:val="decimal"/>
      <w:lvlText w:val="%1."/>
      <w:lvlJc w:val="left"/>
      <w:pPr>
        <w:ind w:left="2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A86C2">
      <w:numFmt w:val="bullet"/>
      <w:lvlText w:val="•"/>
      <w:lvlJc w:val="left"/>
      <w:pPr>
        <w:ind w:left="1204" w:hanging="319"/>
      </w:pPr>
      <w:rPr>
        <w:rFonts w:hint="default"/>
        <w:lang w:val="ru-RU" w:eastAsia="en-US" w:bidi="ar-SA"/>
      </w:rPr>
    </w:lvl>
    <w:lvl w:ilvl="2" w:tplc="42705886">
      <w:numFmt w:val="bullet"/>
      <w:lvlText w:val="•"/>
      <w:lvlJc w:val="left"/>
      <w:pPr>
        <w:ind w:left="2189" w:hanging="319"/>
      </w:pPr>
      <w:rPr>
        <w:rFonts w:hint="default"/>
        <w:lang w:val="ru-RU" w:eastAsia="en-US" w:bidi="ar-SA"/>
      </w:rPr>
    </w:lvl>
    <w:lvl w:ilvl="3" w:tplc="7FBE338A">
      <w:numFmt w:val="bullet"/>
      <w:lvlText w:val="•"/>
      <w:lvlJc w:val="left"/>
      <w:pPr>
        <w:ind w:left="3173" w:hanging="319"/>
      </w:pPr>
      <w:rPr>
        <w:rFonts w:hint="default"/>
        <w:lang w:val="ru-RU" w:eastAsia="en-US" w:bidi="ar-SA"/>
      </w:rPr>
    </w:lvl>
    <w:lvl w:ilvl="4" w:tplc="B668657C">
      <w:numFmt w:val="bullet"/>
      <w:lvlText w:val="•"/>
      <w:lvlJc w:val="left"/>
      <w:pPr>
        <w:ind w:left="4158" w:hanging="319"/>
      </w:pPr>
      <w:rPr>
        <w:rFonts w:hint="default"/>
        <w:lang w:val="ru-RU" w:eastAsia="en-US" w:bidi="ar-SA"/>
      </w:rPr>
    </w:lvl>
    <w:lvl w:ilvl="5" w:tplc="A6C0C156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889E9956">
      <w:numFmt w:val="bullet"/>
      <w:lvlText w:val="•"/>
      <w:lvlJc w:val="left"/>
      <w:pPr>
        <w:ind w:left="6127" w:hanging="319"/>
      </w:pPr>
      <w:rPr>
        <w:rFonts w:hint="default"/>
        <w:lang w:val="ru-RU" w:eastAsia="en-US" w:bidi="ar-SA"/>
      </w:rPr>
    </w:lvl>
    <w:lvl w:ilvl="7" w:tplc="06F686BE">
      <w:numFmt w:val="bullet"/>
      <w:lvlText w:val="•"/>
      <w:lvlJc w:val="left"/>
      <w:pPr>
        <w:ind w:left="7112" w:hanging="319"/>
      </w:pPr>
      <w:rPr>
        <w:rFonts w:hint="default"/>
        <w:lang w:val="ru-RU" w:eastAsia="en-US" w:bidi="ar-SA"/>
      </w:rPr>
    </w:lvl>
    <w:lvl w:ilvl="8" w:tplc="8A5A3A0E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41" w15:restartNumberingAfterBreak="0">
    <w:nsid w:val="741809EE"/>
    <w:multiLevelType w:val="multilevel"/>
    <w:tmpl w:val="964A1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75120959"/>
    <w:multiLevelType w:val="hybridMultilevel"/>
    <w:tmpl w:val="8DDEE936"/>
    <w:lvl w:ilvl="0" w:tplc="3CEEE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136F1A"/>
    <w:multiLevelType w:val="multilevel"/>
    <w:tmpl w:val="964A1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793129D4"/>
    <w:multiLevelType w:val="hybridMultilevel"/>
    <w:tmpl w:val="E2BCD740"/>
    <w:lvl w:ilvl="0" w:tplc="5FBC082C">
      <w:numFmt w:val="bullet"/>
      <w:lvlText w:val="-"/>
      <w:lvlJc w:val="left"/>
      <w:pPr>
        <w:ind w:left="154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DA0C58">
      <w:numFmt w:val="bullet"/>
      <w:lvlText w:val="-"/>
      <w:lvlJc w:val="left"/>
      <w:pPr>
        <w:ind w:left="1542" w:hanging="286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2" w:tplc="EA426DBC">
      <w:numFmt w:val="bullet"/>
      <w:lvlText w:val=""/>
      <w:lvlJc w:val="left"/>
      <w:pPr>
        <w:ind w:left="29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8929744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4" w:tplc="7B3C4064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5" w:tplc="BCB26E88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6" w:tplc="D0026C70">
      <w:numFmt w:val="bullet"/>
      <w:lvlText w:val="•"/>
      <w:lvlJc w:val="left"/>
      <w:pPr>
        <w:ind w:left="7830" w:hanging="284"/>
      </w:pPr>
      <w:rPr>
        <w:rFonts w:hint="default"/>
        <w:lang w:val="ru-RU" w:eastAsia="en-US" w:bidi="ar-SA"/>
      </w:rPr>
    </w:lvl>
    <w:lvl w:ilvl="7" w:tplc="6E90F2CC">
      <w:numFmt w:val="bullet"/>
      <w:lvlText w:val="•"/>
      <w:lvlJc w:val="left"/>
      <w:pPr>
        <w:ind w:left="8804" w:hanging="284"/>
      </w:pPr>
      <w:rPr>
        <w:rFonts w:hint="default"/>
        <w:lang w:val="ru-RU" w:eastAsia="en-US" w:bidi="ar-SA"/>
      </w:rPr>
    </w:lvl>
    <w:lvl w:ilvl="8" w:tplc="3CF279A8">
      <w:numFmt w:val="bullet"/>
      <w:lvlText w:val="•"/>
      <w:lvlJc w:val="left"/>
      <w:pPr>
        <w:ind w:left="977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A987550"/>
    <w:multiLevelType w:val="hybridMultilevel"/>
    <w:tmpl w:val="858A9098"/>
    <w:lvl w:ilvl="0" w:tplc="9D66D692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88AA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B7D01832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8EFA8F74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E4EAA102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5FD4E732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0FEE6BD6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4C5496CE"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 w:tplc="FC48F852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7C354FEC"/>
    <w:multiLevelType w:val="hybridMultilevel"/>
    <w:tmpl w:val="B6AA2DF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539DC"/>
    <w:multiLevelType w:val="multilevel"/>
    <w:tmpl w:val="D58C0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EB409B"/>
    <w:multiLevelType w:val="hybridMultilevel"/>
    <w:tmpl w:val="950A0568"/>
    <w:lvl w:ilvl="0" w:tplc="FADA0C5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D05E61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8"/>
  </w:num>
  <w:num w:numId="5">
    <w:abstractNumId w:val="34"/>
  </w:num>
  <w:num w:numId="6">
    <w:abstractNumId w:val="20"/>
  </w:num>
  <w:num w:numId="7">
    <w:abstractNumId w:val="33"/>
  </w:num>
  <w:num w:numId="8">
    <w:abstractNumId w:val="12"/>
  </w:num>
  <w:num w:numId="9">
    <w:abstractNumId w:val="10"/>
  </w:num>
  <w:num w:numId="10">
    <w:abstractNumId w:val="40"/>
  </w:num>
  <w:num w:numId="11">
    <w:abstractNumId w:val="27"/>
  </w:num>
  <w:num w:numId="12">
    <w:abstractNumId w:val="46"/>
  </w:num>
  <w:num w:numId="13">
    <w:abstractNumId w:val="6"/>
  </w:num>
  <w:num w:numId="14">
    <w:abstractNumId w:val="42"/>
  </w:num>
  <w:num w:numId="15">
    <w:abstractNumId w:val="37"/>
  </w:num>
  <w:num w:numId="16">
    <w:abstractNumId w:val="17"/>
  </w:num>
  <w:num w:numId="17">
    <w:abstractNumId w:val="45"/>
  </w:num>
  <w:num w:numId="18">
    <w:abstractNumId w:val="35"/>
  </w:num>
  <w:num w:numId="19">
    <w:abstractNumId w:val="7"/>
  </w:num>
  <w:num w:numId="20">
    <w:abstractNumId w:val="39"/>
  </w:num>
  <w:num w:numId="21">
    <w:abstractNumId w:val="49"/>
  </w:num>
  <w:num w:numId="22">
    <w:abstractNumId w:val="0"/>
  </w:num>
  <w:num w:numId="23">
    <w:abstractNumId w:val="36"/>
  </w:num>
  <w:num w:numId="24">
    <w:abstractNumId w:val="23"/>
  </w:num>
  <w:num w:numId="25">
    <w:abstractNumId w:val="14"/>
  </w:num>
  <w:num w:numId="26">
    <w:abstractNumId w:val="38"/>
  </w:num>
  <w:num w:numId="27">
    <w:abstractNumId w:val="31"/>
  </w:num>
  <w:num w:numId="28">
    <w:abstractNumId w:val="32"/>
  </w:num>
  <w:num w:numId="29">
    <w:abstractNumId w:val="28"/>
  </w:num>
  <w:num w:numId="30">
    <w:abstractNumId w:val="43"/>
  </w:num>
  <w:num w:numId="31">
    <w:abstractNumId w:val="29"/>
  </w:num>
  <w:num w:numId="32">
    <w:abstractNumId w:val="13"/>
  </w:num>
  <w:num w:numId="33">
    <w:abstractNumId w:val="4"/>
  </w:num>
  <w:num w:numId="34">
    <w:abstractNumId w:val="15"/>
  </w:num>
  <w:num w:numId="35">
    <w:abstractNumId w:val="19"/>
  </w:num>
  <w:num w:numId="36">
    <w:abstractNumId w:val="26"/>
  </w:num>
  <w:num w:numId="37">
    <w:abstractNumId w:val="24"/>
  </w:num>
  <w:num w:numId="38">
    <w:abstractNumId w:val="41"/>
  </w:num>
  <w:num w:numId="39">
    <w:abstractNumId w:val="22"/>
  </w:num>
  <w:num w:numId="40">
    <w:abstractNumId w:val="48"/>
  </w:num>
  <w:num w:numId="41">
    <w:abstractNumId w:val="44"/>
  </w:num>
  <w:num w:numId="42">
    <w:abstractNumId w:val="16"/>
  </w:num>
  <w:num w:numId="43">
    <w:abstractNumId w:val="25"/>
  </w:num>
  <w:num w:numId="44">
    <w:abstractNumId w:val="30"/>
  </w:num>
  <w:num w:numId="45">
    <w:abstractNumId w:val="47"/>
  </w:num>
  <w:num w:numId="46">
    <w:abstractNumId w:val="1"/>
  </w:num>
  <w:num w:numId="47">
    <w:abstractNumId w:val="9"/>
  </w:num>
  <w:num w:numId="48">
    <w:abstractNumId w:val="5"/>
  </w:num>
  <w:num w:numId="49">
    <w:abstractNumId w:val="1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FF"/>
    <w:rsid w:val="000267EA"/>
    <w:rsid w:val="000B5F52"/>
    <w:rsid w:val="00110256"/>
    <w:rsid w:val="001F7873"/>
    <w:rsid w:val="002653B1"/>
    <w:rsid w:val="0027254D"/>
    <w:rsid w:val="00297647"/>
    <w:rsid w:val="002F32C3"/>
    <w:rsid w:val="00314FFF"/>
    <w:rsid w:val="003457DF"/>
    <w:rsid w:val="003761C3"/>
    <w:rsid w:val="00382270"/>
    <w:rsid w:val="003A034C"/>
    <w:rsid w:val="00403184"/>
    <w:rsid w:val="00431D65"/>
    <w:rsid w:val="00494B88"/>
    <w:rsid w:val="00495DA9"/>
    <w:rsid w:val="004A27F5"/>
    <w:rsid w:val="004B29F9"/>
    <w:rsid w:val="004D25E5"/>
    <w:rsid w:val="00506697"/>
    <w:rsid w:val="005301EE"/>
    <w:rsid w:val="005C4421"/>
    <w:rsid w:val="00603F2B"/>
    <w:rsid w:val="006513F5"/>
    <w:rsid w:val="006A29EF"/>
    <w:rsid w:val="006D07E3"/>
    <w:rsid w:val="007012E6"/>
    <w:rsid w:val="00727116"/>
    <w:rsid w:val="007A74E2"/>
    <w:rsid w:val="00804A7B"/>
    <w:rsid w:val="00865066"/>
    <w:rsid w:val="00872AE2"/>
    <w:rsid w:val="00885DA3"/>
    <w:rsid w:val="009655F3"/>
    <w:rsid w:val="009B6264"/>
    <w:rsid w:val="009D3978"/>
    <w:rsid w:val="009E53A7"/>
    <w:rsid w:val="00A671FF"/>
    <w:rsid w:val="00A953AE"/>
    <w:rsid w:val="00B60FF8"/>
    <w:rsid w:val="00B9529C"/>
    <w:rsid w:val="00BA3E27"/>
    <w:rsid w:val="00C94117"/>
    <w:rsid w:val="00D32E6B"/>
    <w:rsid w:val="00D32F02"/>
    <w:rsid w:val="00E53B1D"/>
    <w:rsid w:val="00E97851"/>
    <w:rsid w:val="00F82647"/>
    <w:rsid w:val="00FD1F1C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EBDE"/>
  <w15:docId w15:val="{DCC55E82-6F5B-46E7-AE8B-66C9784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4705" w:hanging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8" w:firstLine="7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left="2916" w:right="1113" w:hanging="6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footnote reference"/>
    <w:uiPriority w:val="99"/>
    <w:semiHidden/>
    <w:unhideWhenUsed/>
    <w:rsid w:val="00382270"/>
    <w:rPr>
      <w:vertAlign w:val="superscript"/>
    </w:rPr>
  </w:style>
  <w:style w:type="character" w:customStyle="1" w:styleId="FontStyle11">
    <w:name w:val="Font Style11"/>
    <w:uiPriority w:val="99"/>
    <w:rsid w:val="007A74E2"/>
    <w:rPr>
      <w:rFonts w:ascii="Cambria" w:hAnsi="Cambria" w:cs="Cambria" w:hint="default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65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C95F-50ED-4063-86D3-A25B0056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BIBL-MEDIA</dc:creator>
  <cp:lastModifiedBy>Ирина Гаврилова</cp:lastModifiedBy>
  <cp:revision>2</cp:revision>
  <dcterms:created xsi:type="dcterms:W3CDTF">2021-12-29T09:45:00Z</dcterms:created>
  <dcterms:modified xsi:type="dcterms:W3CDTF">2021-12-29T09:45:00Z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</Properties>
</file>