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25BF1" w:rsidRDefault="00B25BF1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</w:t>
      </w:r>
      <w:r w:rsidR="00C977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СЕТЕВОМ ИНЖЕНЕРНОМ ОБРАЗОВАТЕЛЬНОМ ХАКАТОНЕ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97796" w:rsidRDefault="00C97796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5BF1" w:rsidRDefault="00B25BF1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5BF1" w:rsidRDefault="00B25BF1" w:rsidP="009D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Организатор события: 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64» городского округа «Город Лесной» Свердловской области</w:t>
      </w:r>
      <w:r w:rsidR="009651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(далее- МБОУ СОШ № 64)</w:t>
      </w:r>
    </w:p>
    <w:p w:rsidR="00B25BF1" w:rsidRPr="00B25BF1" w:rsidRDefault="00B25BF1" w:rsidP="009D4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Дата проведения события: 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 января</w:t>
      </w:r>
      <w:r w:rsidR="009D47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- 03 февраля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B25BF1" w:rsidRDefault="00B25BF1" w:rsidP="009D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Формат проведения события: 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сетево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образовательное событие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инженерного </w:t>
      </w:r>
      <w:proofErr w:type="spellStart"/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хакатона</w:t>
      </w:r>
      <w:proofErr w:type="spellEnd"/>
      <w:r w:rsidR="00296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элементами </w:t>
      </w:r>
      <w:proofErr w:type="spellStart"/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соревновательности</w:t>
      </w:r>
      <w:proofErr w:type="spellEnd"/>
    </w:p>
    <w:p w:rsidR="00B25BF1" w:rsidRPr="00C97796" w:rsidRDefault="00B25BF1" w:rsidP="009D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Название события: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7796" w:rsidRPr="00C97796">
        <w:rPr>
          <w:rFonts w:ascii="Times New Roman" w:hAnsi="Times New Roman" w:cs="Times New Roman"/>
          <w:sz w:val="24"/>
          <w:szCs w:val="24"/>
        </w:rPr>
        <w:t>«</w:t>
      </w:r>
      <w:r w:rsidR="00C97796" w:rsidRPr="00C9779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C97796" w:rsidRPr="00C97796">
        <w:rPr>
          <w:rFonts w:ascii="Times New Roman" w:hAnsi="Times New Roman" w:cs="Times New Roman"/>
          <w:sz w:val="24"/>
          <w:szCs w:val="24"/>
        </w:rPr>
        <w:t xml:space="preserve"> </w:t>
      </w:r>
      <w:r w:rsidR="00C97796" w:rsidRPr="00C97796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C97796" w:rsidRPr="00C97796">
        <w:rPr>
          <w:rFonts w:ascii="Times New Roman" w:hAnsi="Times New Roman" w:cs="Times New Roman"/>
          <w:sz w:val="24"/>
          <w:szCs w:val="24"/>
        </w:rPr>
        <w:t>»</w:t>
      </w:r>
    </w:p>
    <w:p w:rsidR="00B25BF1" w:rsidRPr="00C97796" w:rsidRDefault="00B25BF1" w:rsidP="009D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B25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6C53C9" w:rsidRPr="006C53C9" w:rsidRDefault="006B45F2" w:rsidP="00623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34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етево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инженерного </w:t>
      </w:r>
      <w:proofErr w:type="spellStart"/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элементами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соревновательности</w:t>
      </w:r>
      <w:proofErr w:type="spellEnd"/>
      <w:r w:rsidRPr="00B25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C97796" w:rsidRPr="00C97796">
        <w:rPr>
          <w:rFonts w:ascii="Times New Roman" w:hAnsi="Times New Roman" w:cs="Times New Roman"/>
          <w:sz w:val="24"/>
          <w:szCs w:val="24"/>
        </w:rPr>
        <w:t xml:space="preserve"> «</w:t>
      </w:r>
      <w:r w:rsidR="00C97796" w:rsidRPr="00C9779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C97796" w:rsidRPr="00C9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796" w:rsidRPr="00C97796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C97796" w:rsidRPr="00C97796">
        <w:rPr>
          <w:rFonts w:ascii="Times New Roman" w:hAnsi="Times New Roman" w:cs="Times New Roman"/>
          <w:sz w:val="24"/>
          <w:szCs w:val="24"/>
        </w:rPr>
        <w:t>»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25BF1" w:rsidRDefault="006C53C9" w:rsidP="00B25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 Учредитель 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47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МБОУСОШ № 64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г. Лесной, Свердловская область</w:t>
      </w:r>
    </w:p>
    <w:p w:rsidR="00C97796" w:rsidRDefault="006234B7" w:rsidP="00C97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Организатор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7796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9D47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МБОУСОШ № 6</w:t>
      </w:r>
      <w:r w:rsidR="009651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г. Лесной, Свердловская область</w:t>
      </w:r>
    </w:p>
    <w:p w:rsidR="00B25BF1" w:rsidRPr="00B25BF1" w:rsidRDefault="006C53C9" w:rsidP="00B25BF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Сроки проведения 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977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 января по 03 февраля</w:t>
      </w:r>
      <w:r w:rsidR="006234B7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</w:t>
      </w:r>
      <w:r w:rsidR="006234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6234B7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C97796" w:rsidRPr="00C97796" w:rsidRDefault="006C53C9" w:rsidP="00C97796">
      <w:pPr>
        <w:jc w:val="both"/>
        <w:rPr>
          <w:rFonts w:ascii="Times New Roman" w:hAnsi="Times New Roman" w:cs="Times New Roman"/>
          <w:sz w:val="24"/>
          <w:szCs w:val="24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команды в составе 3 человек в возрастных катего</w:t>
      </w:r>
      <w:r w:rsidR="00DF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риях: 12-14 лет;</w:t>
      </w:r>
      <w:r w:rsid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15-17 лет.</w:t>
      </w:r>
      <w:r w:rsidR="00C97796" w:rsidRPr="00C97796">
        <w:rPr>
          <w:rFonts w:ascii="Times New Roman" w:hAnsi="Times New Roman" w:cs="Times New Roman"/>
          <w:sz w:val="24"/>
          <w:szCs w:val="24"/>
        </w:rPr>
        <w:t xml:space="preserve"> </w:t>
      </w:r>
      <w:r w:rsidR="00C97796" w:rsidRPr="00E53BD4">
        <w:rPr>
          <w:rFonts w:ascii="Times New Roman" w:hAnsi="Times New Roman" w:cs="Times New Roman"/>
          <w:sz w:val="24"/>
          <w:szCs w:val="24"/>
        </w:rPr>
        <w:t>Конкурс реализуется в трех треках:</w:t>
      </w:r>
      <w:r w:rsidR="00C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96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="00C97796">
        <w:rPr>
          <w:rFonts w:ascii="Times New Roman" w:hAnsi="Times New Roman" w:cs="Times New Roman"/>
          <w:sz w:val="24"/>
          <w:szCs w:val="24"/>
        </w:rPr>
        <w:t>; 3</w:t>
      </w:r>
      <w:r w:rsidR="00C97796" w:rsidRPr="00604C3D">
        <w:rPr>
          <w:rFonts w:ascii="Times New Roman" w:hAnsi="Times New Roman" w:cs="Times New Roman"/>
          <w:sz w:val="24"/>
          <w:szCs w:val="24"/>
        </w:rPr>
        <w:t>-</w:t>
      </w:r>
      <w:r w:rsidR="00C9779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97796">
        <w:rPr>
          <w:rFonts w:ascii="Times New Roman" w:hAnsi="Times New Roman" w:cs="Times New Roman"/>
          <w:sz w:val="24"/>
          <w:szCs w:val="24"/>
        </w:rPr>
        <w:t xml:space="preserve"> моделирование; мобильная робототехника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</w:t>
      </w:r>
    </w:p>
    <w:p w:rsidR="00BD3F47" w:rsidRPr="00C97796" w:rsidRDefault="006C53C9" w:rsidP="00BD3F47">
      <w:pPr>
        <w:pStyle w:val="1"/>
        <w:shd w:val="clear" w:color="auto" w:fill="FFFFFF"/>
        <w:spacing w:before="120" w:beforeAutospacing="0" w:after="120" w:afterAutospacing="0"/>
        <w:jc w:val="both"/>
        <w:rPr>
          <w:b w:val="0"/>
          <w:bCs w:val="0"/>
          <w:color w:val="000000" w:themeColor="text1"/>
          <w:kern w:val="0"/>
          <w:sz w:val="24"/>
          <w:szCs w:val="24"/>
        </w:rPr>
      </w:pPr>
      <w:r w:rsidRPr="006C53C9">
        <w:rPr>
          <w:color w:val="000000" w:themeColor="text1"/>
          <w:sz w:val="24"/>
          <w:szCs w:val="24"/>
        </w:rPr>
        <w:t xml:space="preserve"> 2.1. Цель – </w:t>
      </w:r>
      <w:r w:rsidR="00C97796" w:rsidRPr="00C97796">
        <w:rPr>
          <w:b w:val="0"/>
          <w:sz w:val="24"/>
          <w:szCs w:val="24"/>
        </w:rPr>
        <w:t>создание благоприятных условий для выявления, развития и поддержки детей, занимающихся техническим творчеством, изобретательской и рационализаторской деятельностью, обеспечение их самореализации и профессионального самоопределения, построения индивидуальной личностной и карьерной траектории.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Задачи:</w:t>
      </w:r>
    </w:p>
    <w:p w:rsidR="006C53C9" w:rsidRDefault="00C97796" w:rsidP="00C977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77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развитие навыков инженерного проектирования и проектной деятельности у обучающихся;</w:t>
      </w:r>
    </w:p>
    <w:p w:rsidR="004262F4" w:rsidRPr="00C97796" w:rsidRDefault="004262F4" w:rsidP="00C977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PT Sans Caption" w:hAnsi="PT Sans Caption"/>
          <w:color w:val="333333"/>
          <w:sz w:val="20"/>
          <w:szCs w:val="20"/>
        </w:rPr>
        <w:t xml:space="preserve">• </w:t>
      </w:r>
      <w:r w:rsidRPr="00C977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обучение педагогов эффективным </w:t>
      </w:r>
      <w:proofErr w:type="spellStart"/>
      <w:r w:rsidRPr="00C977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деятельностным</w:t>
      </w:r>
      <w:proofErr w:type="spellEnd"/>
      <w:r w:rsidRPr="00C977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событийным образовательным форматам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C53C9" w:rsidRPr="00C97796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77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BD3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События</w:t>
      </w:r>
    </w:p>
    <w:p w:rsidR="004262F4" w:rsidRDefault="006C53C9" w:rsidP="00DF5162">
      <w:pPr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262F4">
        <w:rPr>
          <w:rFonts w:ascii="Times New Roman" w:hAnsi="Times New Roman" w:cs="Times New Roman"/>
          <w:sz w:val="24"/>
          <w:szCs w:val="24"/>
        </w:rPr>
        <w:t xml:space="preserve">- Как вовлечь школьников к разработке перспективных идей предложений, инициатив, отвечающих современным вызовам времени и развить интерес в сфере инженерно-технического творчества, </w:t>
      </w:r>
      <w:r w:rsidR="004262F4" w:rsidRPr="005D42B6">
        <w:rPr>
          <w:rFonts w:ascii="Times New Roman" w:hAnsi="Times New Roman" w:cs="Times New Roman"/>
          <w:sz w:val="24"/>
          <w:szCs w:val="24"/>
        </w:rPr>
        <w:t>изобретательско</w:t>
      </w:r>
      <w:r w:rsidR="004262F4">
        <w:rPr>
          <w:rFonts w:ascii="Times New Roman" w:hAnsi="Times New Roman" w:cs="Times New Roman"/>
          <w:sz w:val="24"/>
          <w:szCs w:val="24"/>
        </w:rPr>
        <w:t xml:space="preserve">й и рационализаторской проектной деятельности? </w:t>
      </w:r>
    </w:p>
    <w:p w:rsidR="004262F4" w:rsidRDefault="004262F4" w:rsidP="00DF5162">
      <w:pPr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создать условия для освоения и развития технических и социальных компетенций, содействовать профессиональной ориентации и осознанному, ответственному выбору образовательных и карьерных траекторий?</w:t>
      </w:r>
    </w:p>
    <w:p w:rsidR="004262F4" w:rsidRDefault="004262F4" w:rsidP="00DF5162">
      <w:pPr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«прокачать» свою команду и открыть «новые умы», получить советы от менторов и экспертов?</w:t>
      </w:r>
    </w:p>
    <w:p w:rsidR="004262F4" w:rsidRPr="00EF28FD" w:rsidRDefault="004262F4" w:rsidP="00DF5162">
      <w:pPr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Pr="00EF28FD">
        <w:rPr>
          <w:rFonts w:ascii="Times New Roman" w:hAnsi="Times New Roman" w:cs="Times New Roman"/>
          <w:sz w:val="24"/>
          <w:szCs w:val="24"/>
        </w:rPr>
        <w:t>консолидировать возможности смежных учас</w:t>
      </w:r>
      <w:r>
        <w:rPr>
          <w:rFonts w:ascii="Times New Roman" w:hAnsi="Times New Roman" w:cs="Times New Roman"/>
          <w:sz w:val="24"/>
          <w:szCs w:val="24"/>
        </w:rPr>
        <w:t>тников образовательного процесса</w:t>
      </w:r>
      <w:r w:rsidRPr="00EF28FD">
        <w:rPr>
          <w:rFonts w:ascii="Times New Roman" w:hAnsi="Times New Roman" w:cs="Times New Roman"/>
          <w:sz w:val="24"/>
          <w:szCs w:val="24"/>
        </w:rPr>
        <w:t>, обладающих необходимыми ресурсами?</w:t>
      </w:r>
    </w:p>
    <w:p w:rsidR="006C53C9" w:rsidRDefault="004262F4" w:rsidP="00DF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28FD">
        <w:rPr>
          <w:rFonts w:ascii="Times New Roman" w:hAnsi="Times New Roman" w:cs="Times New Roman"/>
          <w:sz w:val="24"/>
          <w:szCs w:val="24"/>
        </w:rPr>
        <w:t>Как расширить образовательное пространство неформального повышения квалификации педагогических и руководящих работников?</w:t>
      </w:r>
    </w:p>
    <w:p w:rsidR="004262F4" w:rsidRDefault="004262F4" w:rsidP="004262F4">
      <w:pPr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способа решения обозначенных проблемных вопросов выступает </w:t>
      </w:r>
      <w:r w:rsidRPr="006C7B01">
        <w:rPr>
          <w:rFonts w:ascii="Times New Roman" w:hAnsi="Times New Roman" w:cs="Times New Roman"/>
          <w:b/>
          <w:sz w:val="24"/>
          <w:szCs w:val="24"/>
        </w:rPr>
        <w:t xml:space="preserve">событийная </w:t>
      </w:r>
      <w:proofErr w:type="spellStart"/>
      <w:r w:rsidRPr="006C7B01">
        <w:rPr>
          <w:rFonts w:ascii="Times New Roman" w:hAnsi="Times New Roman" w:cs="Times New Roman"/>
          <w:b/>
          <w:sz w:val="24"/>
          <w:szCs w:val="24"/>
        </w:rPr>
        <w:t>метапрофессиональная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01">
        <w:rPr>
          <w:rFonts w:ascii="Times New Roman" w:hAnsi="Times New Roman" w:cs="Times New Roman"/>
          <w:b/>
          <w:sz w:val="24"/>
          <w:szCs w:val="24"/>
        </w:rPr>
        <w:t>проба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6C7B01">
        <w:rPr>
          <w:rFonts w:ascii="Times New Roman" w:hAnsi="Times New Roman" w:cs="Times New Roman"/>
          <w:b/>
          <w:sz w:val="24"/>
          <w:szCs w:val="24"/>
        </w:rPr>
        <w:t xml:space="preserve">инженерного образовательного </w:t>
      </w:r>
      <w:proofErr w:type="spellStart"/>
      <w:r w:rsidRPr="006C7B01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 школьных инициатив в области инженерии, технического тв</w:t>
      </w:r>
      <w:r w:rsidR="00DF5162">
        <w:rPr>
          <w:rFonts w:ascii="Times New Roman" w:hAnsi="Times New Roman" w:cs="Times New Roman"/>
          <w:sz w:val="24"/>
          <w:szCs w:val="24"/>
        </w:rPr>
        <w:t>орчества.</w:t>
      </w:r>
    </w:p>
    <w:p w:rsidR="004262F4" w:rsidRDefault="004262F4" w:rsidP="004262F4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модельных инструментов для развития профильных компетенций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3-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моделирования, мобильной робототехники, универсальных компетенций выступают проектные задачи.</w:t>
      </w:r>
    </w:p>
    <w:p w:rsidR="004262F4" w:rsidRDefault="004262F4" w:rsidP="004262F4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6C7B01">
        <w:rPr>
          <w:rFonts w:ascii="Times New Roman" w:hAnsi="Times New Roman" w:cs="Times New Roman"/>
          <w:sz w:val="24"/>
          <w:szCs w:val="24"/>
          <w:u w:val="single"/>
        </w:rPr>
        <w:t>Термины и определения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5BC4">
        <w:rPr>
          <w:b/>
        </w:rPr>
        <w:t xml:space="preserve"> </w:t>
      </w:r>
      <w:proofErr w:type="spellStart"/>
      <w:r w:rsidRPr="00425BC4">
        <w:rPr>
          <w:rFonts w:ascii="Times New Roman" w:hAnsi="Times New Roman" w:cs="Times New Roman"/>
          <w:b/>
          <w:sz w:val="24"/>
          <w:szCs w:val="24"/>
        </w:rPr>
        <w:t>Хакатон</w:t>
      </w:r>
      <w:proofErr w:type="spellEnd"/>
      <w:r w:rsidRPr="00425BC4">
        <w:rPr>
          <w:rFonts w:ascii="Times New Roman" w:hAnsi="Times New Roman" w:cs="Times New Roman"/>
          <w:sz w:val="24"/>
          <w:szCs w:val="24"/>
        </w:rPr>
        <w:t xml:space="preserve"> — это короткое (обычно двухдневное), динамичное и насыщенное мероприятие, призванное стимулировать появление новых идей в выбранной предметной области и доведение их до реализации непосредственно на площадке </w:t>
      </w:r>
      <w:proofErr w:type="spellStart"/>
      <w:r w:rsidRPr="00425BC4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425BC4">
        <w:rPr>
          <w:rFonts w:ascii="Times New Roman" w:hAnsi="Times New Roman" w:cs="Times New Roman"/>
          <w:sz w:val="24"/>
          <w:szCs w:val="24"/>
        </w:rPr>
        <w:t xml:space="preserve">. Особый формат </w:t>
      </w:r>
      <w:proofErr w:type="spellStart"/>
      <w:r w:rsidRPr="00425BC4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425BC4">
        <w:rPr>
          <w:rFonts w:ascii="Times New Roman" w:hAnsi="Times New Roman" w:cs="Times New Roman"/>
          <w:sz w:val="24"/>
          <w:szCs w:val="24"/>
        </w:rPr>
        <w:t xml:space="preserve"> позволяет объединить участников различных профессий, с различными уровнями </w:t>
      </w:r>
      <w:r w:rsidRPr="00425BC4">
        <w:rPr>
          <w:rFonts w:ascii="Times New Roman" w:hAnsi="Times New Roman" w:cs="Times New Roman"/>
          <w:sz w:val="24"/>
          <w:szCs w:val="24"/>
        </w:rPr>
        <w:lastRenderedPageBreak/>
        <w:t xml:space="preserve">знаний и навыков, и дать им возможность познакомиться с новой предметной областью под руководством специалистов-практиков. Творческая неформальная атмосфера, неотъемлемый атрибут </w:t>
      </w:r>
      <w:proofErr w:type="spellStart"/>
      <w:r w:rsidRPr="00425BC4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425BC4">
        <w:rPr>
          <w:rFonts w:ascii="Times New Roman" w:hAnsi="Times New Roman" w:cs="Times New Roman"/>
          <w:sz w:val="24"/>
          <w:szCs w:val="24"/>
        </w:rPr>
        <w:t>, способствует не только созданию новых полезных проектов, но и налаживанию связей между участниками.</w:t>
      </w:r>
      <w:r w:rsidRPr="006C7B01">
        <w:rPr>
          <w:rFonts w:ascii="Times New Roman" w:hAnsi="Times New Roman" w:cs="Times New Roman"/>
          <w:sz w:val="24"/>
          <w:szCs w:val="24"/>
        </w:rPr>
        <w:t xml:space="preserve"> </w:t>
      </w:r>
      <w:r w:rsidRPr="006C7B01"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proofErr w:type="spellStart"/>
      <w:r w:rsidRPr="006C7B01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  <w:r w:rsidRPr="00E151DD">
        <w:rPr>
          <w:rFonts w:ascii="Times New Roman" w:hAnsi="Times New Roman" w:cs="Times New Roman"/>
          <w:sz w:val="24"/>
          <w:szCs w:val="24"/>
        </w:rPr>
        <w:t xml:space="preserve"> – </w:t>
      </w:r>
      <w:r w:rsidR="00DF5162">
        <w:rPr>
          <w:rFonts w:ascii="Times New Roman" w:hAnsi="Times New Roman" w:cs="Times New Roman"/>
          <w:sz w:val="24"/>
          <w:szCs w:val="24"/>
        </w:rPr>
        <w:t>обучающиеся 5-10</w:t>
      </w:r>
      <w:r w:rsidRPr="006C7B01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B01">
        <w:rPr>
          <w:rFonts w:ascii="Times New Roman" w:hAnsi="Times New Roman" w:cs="Times New Roman"/>
          <w:sz w:val="24"/>
          <w:szCs w:val="24"/>
        </w:rPr>
        <w:t xml:space="preserve"> Каждый участник может входить в</w:t>
      </w:r>
      <w:r>
        <w:rPr>
          <w:rFonts w:ascii="Times New Roman" w:hAnsi="Times New Roman" w:cs="Times New Roman"/>
          <w:sz w:val="24"/>
          <w:szCs w:val="24"/>
        </w:rPr>
        <w:t xml:space="preserve"> состав только одной команды. </w:t>
      </w:r>
      <w:r w:rsidRPr="00C266FB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6C7B01">
        <w:rPr>
          <w:rFonts w:ascii="Times New Roman" w:hAnsi="Times New Roman" w:cs="Times New Roman"/>
          <w:sz w:val="24"/>
          <w:szCs w:val="24"/>
        </w:rPr>
        <w:t xml:space="preserve"> </w:t>
      </w:r>
      <w:r w:rsidRPr="00E151DD">
        <w:rPr>
          <w:rFonts w:ascii="Times New Roman" w:hAnsi="Times New Roman" w:cs="Times New Roman"/>
          <w:sz w:val="24"/>
          <w:szCs w:val="24"/>
        </w:rPr>
        <w:t>–</w:t>
      </w:r>
      <w:r w:rsidRPr="006C7B01">
        <w:rPr>
          <w:rFonts w:ascii="Times New Roman" w:hAnsi="Times New Roman" w:cs="Times New Roman"/>
          <w:sz w:val="24"/>
          <w:szCs w:val="24"/>
        </w:rPr>
        <w:t xml:space="preserve"> группа участников, действующих от своего имени, в </w:t>
      </w:r>
      <w:proofErr w:type="gramStart"/>
      <w:r w:rsidR="00DF5162">
        <w:rPr>
          <w:rFonts w:ascii="Times New Roman" w:hAnsi="Times New Roman" w:cs="Times New Roman"/>
          <w:sz w:val="24"/>
          <w:szCs w:val="24"/>
        </w:rPr>
        <w:t xml:space="preserve">количестве 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proofErr w:type="gramEnd"/>
      <w:r w:rsidR="00DF5162">
        <w:rPr>
          <w:rFonts w:ascii="Times New Roman" w:hAnsi="Times New Roman" w:cs="Times New Roman"/>
          <w:sz w:val="24"/>
          <w:szCs w:val="24"/>
        </w:rPr>
        <w:t xml:space="preserve"> </w:t>
      </w:r>
      <w:r w:rsidRPr="006C7B01">
        <w:rPr>
          <w:rFonts w:ascii="Times New Roman" w:hAnsi="Times New Roman" w:cs="Times New Roman"/>
          <w:sz w:val="24"/>
          <w:szCs w:val="24"/>
        </w:rPr>
        <w:t xml:space="preserve"> человек, подавших заявку на участие в </w:t>
      </w:r>
      <w:proofErr w:type="spellStart"/>
      <w:r w:rsidRPr="006C7B01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6C7B01">
        <w:rPr>
          <w:rFonts w:ascii="Times New Roman" w:hAnsi="Times New Roman" w:cs="Times New Roman"/>
          <w:sz w:val="24"/>
          <w:szCs w:val="24"/>
        </w:rPr>
        <w:t xml:space="preserve"> и объединившихся для выполнения задания в соответствии с тр</w:t>
      </w:r>
      <w:r>
        <w:rPr>
          <w:rFonts w:ascii="Times New Roman" w:hAnsi="Times New Roman" w:cs="Times New Roman"/>
          <w:sz w:val="24"/>
          <w:szCs w:val="24"/>
        </w:rPr>
        <w:t xml:space="preserve">ебованиями конкурса.  </w:t>
      </w:r>
      <w:r w:rsidRPr="00C266FB">
        <w:rPr>
          <w:rFonts w:ascii="Times New Roman" w:hAnsi="Times New Roman" w:cs="Times New Roman"/>
          <w:b/>
          <w:sz w:val="24"/>
          <w:szCs w:val="24"/>
        </w:rPr>
        <w:t>Менторы, эксперты, спикеры</w:t>
      </w:r>
      <w:r w:rsidRPr="006C7B01">
        <w:rPr>
          <w:rFonts w:ascii="Times New Roman" w:hAnsi="Times New Roman" w:cs="Times New Roman"/>
          <w:sz w:val="24"/>
          <w:szCs w:val="24"/>
        </w:rPr>
        <w:t xml:space="preserve"> – представители организатора, осущ</w:t>
      </w:r>
      <w:r w:rsidR="00DF5162">
        <w:rPr>
          <w:rFonts w:ascii="Times New Roman" w:hAnsi="Times New Roman" w:cs="Times New Roman"/>
          <w:sz w:val="24"/>
          <w:szCs w:val="24"/>
        </w:rPr>
        <w:t>ествляющие консультационную поддержку команд.</w:t>
      </w:r>
      <w:r w:rsidRPr="006C7B01">
        <w:rPr>
          <w:rFonts w:ascii="Times New Roman" w:hAnsi="Times New Roman" w:cs="Times New Roman"/>
          <w:sz w:val="24"/>
          <w:szCs w:val="24"/>
        </w:rPr>
        <w:t xml:space="preserve"> </w:t>
      </w:r>
      <w:r w:rsidRPr="00C266FB">
        <w:rPr>
          <w:rFonts w:ascii="Times New Roman" w:hAnsi="Times New Roman" w:cs="Times New Roman"/>
          <w:b/>
          <w:sz w:val="24"/>
          <w:szCs w:val="24"/>
        </w:rPr>
        <w:t>Ментор</w:t>
      </w:r>
      <w:r w:rsidRPr="006C7B01">
        <w:rPr>
          <w:rFonts w:ascii="Times New Roman" w:hAnsi="Times New Roman" w:cs="Times New Roman"/>
          <w:sz w:val="24"/>
          <w:szCs w:val="24"/>
        </w:rPr>
        <w:t xml:space="preserve"> участвует в оценке проекта и принятии решения о допуске к финальной презентации проекта. </w:t>
      </w:r>
      <w:r w:rsidRPr="00C266FB">
        <w:rPr>
          <w:rFonts w:ascii="Times New Roman" w:hAnsi="Times New Roman" w:cs="Times New Roman"/>
          <w:b/>
          <w:sz w:val="24"/>
          <w:szCs w:val="24"/>
        </w:rPr>
        <w:t>Жюри</w:t>
      </w:r>
      <w:r w:rsidRPr="006C7B01">
        <w:rPr>
          <w:rFonts w:ascii="Times New Roman" w:hAnsi="Times New Roman" w:cs="Times New Roman"/>
          <w:sz w:val="24"/>
          <w:szCs w:val="24"/>
        </w:rPr>
        <w:t xml:space="preserve"> (конкурсная комиссия) – круг лиц, состоящий из экспертов, привлеченных организатором в целях оценки рез</w:t>
      </w:r>
      <w:r>
        <w:rPr>
          <w:rFonts w:ascii="Times New Roman" w:hAnsi="Times New Roman" w:cs="Times New Roman"/>
          <w:sz w:val="24"/>
          <w:szCs w:val="24"/>
        </w:rPr>
        <w:t xml:space="preserve">ультатов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66F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C7B01">
        <w:rPr>
          <w:rFonts w:ascii="Times New Roman" w:hAnsi="Times New Roman" w:cs="Times New Roman"/>
          <w:sz w:val="24"/>
          <w:szCs w:val="24"/>
        </w:rPr>
        <w:t xml:space="preserve"> – требования к содержанию результата и порядку его передачи о</w:t>
      </w:r>
      <w:r>
        <w:rPr>
          <w:rFonts w:ascii="Times New Roman" w:hAnsi="Times New Roman" w:cs="Times New Roman"/>
          <w:sz w:val="24"/>
          <w:szCs w:val="24"/>
        </w:rPr>
        <w:t>рганизатору.</w:t>
      </w:r>
      <w:r w:rsidRPr="006C7B01">
        <w:rPr>
          <w:rFonts w:ascii="Times New Roman" w:hAnsi="Times New Roman" w:cs="Times New Roman"/>
          <w:sz w:val="24"/>
          <w:szCs w:val="24"/>
        </w:rPr>
        <w:t xml:space="preserve"> </w:t>
      </w:r>
      <w:r w:rsidRPr="00C266FB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Pr="006C7B01">
        <w:rPr>
          <w:rFonts w:ascii="Times New Roman" w:hAnsi="Times New Roman" w:cs="Times New Roman"/>
          <w:sz w:val="24"/>
          <w:szCs w:val="24"/>
        </w:rPr>
        <w:t>– итог выполнения задания, показанный участником или его командой на финальной презен</w:t>
      </w:r>
      <w:r>
        <w:rPr>
          <w:rFonts w:ascii="Times New Roman" w:hAnsi="Times New Roman" w:cs="Times New Roman"/>
          <w:sz w:val="24"/>
          <w:szCs w:val="24"/>
        </w:rPr>
        <w:t xml:space="preserve">тации проектов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C7B01">
        <w:rPr>
          <w:rFonts w:ascii="Times New Roman" w:hAnsi="Times New Roman" w:cs="Times New Roman"/>
          <w:sz w:val="24"/>
          <w:szCs w:val="24"/>
        </w:rPr>
        <w:t xml:space="preserve"> </w:t>
      </w:r>
      <w:r w:rsidRPr="00CB73C3">
        <w:rPr>
          <w:rFonts w:ascii="Times New Roman" w:hAnsi="Times New Roman" w:cs="Times New Roman"/>
          <w:b/>
          <w:sz w:val="24"/>
          <w:szCs w:val="24"/>
        </w:rPr>
        <w:t>Финалист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B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участник, вышедший в финал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6C7B01">
        <w:rPr>
          <w:rFonts w:ascii="Times New Roman" w:hAnsi="Times New Roman" w:cs="Times New Roman"/>
          <w:sz w:val="24"/>
          <w:szCs w:val="24"/>
        </w:rPr>
        <w:t>акатона</w:t>
      </w:r>
      <w:proofErr w:type="spellEnd"/>
      <w:r w:rsidRPr="006C7B01">
        <w:rPr>
          <w:rFonts w:ascii="Times New Roman" w:hAnsi="Times New Roman" w:cs="Times New Roman"/>
          <w:sz w:val="24"/>
          <w:szCs w:val="24"/>
        </w:rPr>
        <w:t xml:space="preserve"> в соответствии с решением конкурсной комиссии и условиями, опр</w:t>
      </w:r>
      <w:r>
        <w:rPr>
          <w:rFonts w:ascii="Times New Roman" w:hAnsi="Times New Roman" w:cs="Times New Roman"/>
          <w:sz w:val="24"/>
          <w:szCs w:val="24"/>
        </w:rPr>
        <w:t>еделенными конкурсом</w:t>
      </w:r>
      <w:r w:rsidRPr="006C7B01">
        <w:rPr>
          <w:rFonts w:ascii="Times New Roman" w:hAnsi="Times New Roman" w:cs="Times New Roman"/>
          <w:sz w:val="24"/>
          <w:szCs w:val="24"/>
        </w:rPr>
        <w:t xml:space="preserve">. </w:t>
      </w:r>
      <w:r w:rsidRPr="00C266FB">
        <w:rPr>
          <w:rFonts w:ascii="Times New Roman" w:hAnsi="Times New Roman" w:cs="Times New Roman"/>
          <w:b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6C7B01">
        <w:rPr>
          <w:rFonts w:ascii="Times New Roman" w:hAnsi="Times New Roman" w:cs="Times New Roman"/>
          <w:sz w:val="24"/>
          <w:szCs w:val="24"/>
        </w:rPr>
        <w:t>акатона</w:t>
      </w:r>
      <w:proofErr w:type="spellEnd"/>
      <w:r w:rsidRPr="006C7B01">
        <w:rPr>
          <w:rFonts w:ascii="Times New Roman" w:hAnsi="Times New Roman" w:cs="Times New Roman"/>
          <w:sz w:val="24"/>
          <w:szCs w:val="24"/>
        </w:rPr>
        <w:t xml:space="preserve"> – участники, занявшие призовые места в соответствии с решением жюри, чьи результаты признаны лучшими на основании критериев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2F4" w:rsidRDefault="004262F4" w:rsidP="004262F4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2F4">
        <w:rPr>
          <w:rFonts w:ascii="Times New Roman" w:hAnsi="Times New Roman" w:cs="Times New Roman"/>
          <w:b/>
          <w:sz w:val="24"/>
          <w:szCs w:val="24"/>
        </w:rPr>
        <w:t xml:space="preserve">Идея </w:t>
      </w:r>
      <w:proofErr w:type="spellStart"/>
      <w:r w:rsidRPr="004262F4">
        <w:rPr>
          <w:rFonts w:ascii="Times New Roman" w:hAnsi="Times New Roman" w:cs="Times New Roman"/>
          <w:b/>
          <w:sz w:val="24"/>
          <w:szCs w:val="24"/>
        </w:rPr>
        <w:t>хакатона</w:t>
      </w:r>
      <w:proofErr w:type="spellEnd"/>
    </w:p>
    <w:p w:rsidR="004262F4" w:rsidRPr="00DF5162" w:rsidRDefault="004262F4" w:rsidP="004262F4">
      <w:pPr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DF5162">
        <w:rPr>
          <w:rFonts w:ascii="Times New Roman" w:hAnsi="Times New Roman" w:cs="Times New Roman"/>
          <w:sz w:val="24"/>
          <w:szCs w:val="24"/>
        </w:rPr>
        <w:t>Первое, что приходит на ум, когда звучит слово «</w:t>
      </w:r>
      <w:proofErr w:type="spellStart"/>
      <w:r w:rsidRPr="00DF5162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F5162">
        <w:rPr>
          <w:rFonts w:ascii="Times New Roman" w:hAnsi="Times New Roman" w:cs="Times New Roman"/>
          <w:sz w:val="24"/>
          <w:szCs w:val="24"/>
        </w:rPr>
        <w:t xml:space="preserve">» имя Айзека Азимова — образ робота в мировой фантастике. Нет, разумеется, роботов придумал не Айзек Азимов. Впервые его использовал Карел Чапек в знаменитой пьесе “R.U.R.”, назвав так искусственных людей, предназначенных для тяжелого неквалифицированного труда. У Азимова - робот из </w:t>
      </w:r>
      <w:r w:rsidRPr="00DF5162">
        <w:rPr>
          <w:sz w:val="24"/>
          <w:szCs w:val="24"/>
        </w:rPr>
        <w:t>«</w:t>
      </w:r>
      <w:r w:rsidRPr="00DF5162">
        <w:rPr>
          <w:rFonts w:ascii="Times New Roman" w:hAnsi="Times New Roman" w:cs="Times New Roman"/>
          <w:sz w:val="24"/>
          <w:szCs w:val="24"/>
        </w:rPr>
        <w:t>лукавого раба</w:t>
      </w:r>
      <w:r w:rsidRPr="00DF5162">
        <w:rPr>
          <w:sz w:val="24"/>
          <w:szCs w:val="24"/>
        </w:rPr>
        <w:t>»</w:t>
      </w:r>
      <w:r w:rsidRPr="00DF5162">
        <w:rPr>
          <w:rFonts w:ascii="Times New Roman" w:hAnsi="Times New Roman" w:cs="Times New Roman"/>
          <w:sz w:val="24"/>
          <w:szCs w:val="24"/>
        </w:rPr>
        <w:t xml:space="preserve"> превращается в незаменимого помощника человека. Для этого понадобилось «зашить» в BIOS позитронного мозга каждой разумной машины три закона.</w:t>
      </w:r>
    </w:p>
    <w:p w:rsidR="004262F4" w:rsidRPr="0087623D" w:rsidRDefault="004262F4" w:rsidP="004262F4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C266FB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  <w:r w:rsidRPr="00C266FB">
        <w:rPr>
          <w:rFonts w:ascii="Times New Roman" w:hAnsi="Times New Roman" w:cs="Times New Roman"/>
          <w:sz w:val="24"/>
          <w:szCs w:val="24"/>
        </w:rPr>
        <w:t xml:space="preserve"> предлагают участникам «заразиться» идеями великого фантаста</w:t>
      </w:r>
      <w:r>
        <w:rPr>
          <w:rFonts w:ascii="Times New Roman" w:hAnsi="Times New Roman" w:cs="Times New Roman"/>
          <w:sz w:val="24"/>
          <w:szCs w:val="24"/>
        </w:rPr>
        <w:t xml:space="preserve">, открыть Три его закона </w:t>
      </w:r>
      <w:r w:rsidRPr="00C266FB">
        <w:rPr>
          <w:rFonts w:ascii="Times New Roman" w:hAnsi="Times New Roman" w:cs="Times New Roman"/>
          <w:sz w:val="24"/>
          <w:szCs w:val="24"/>
        </w:rPr>
        <w:t>и</w:t>
      </w:r>
      <w:r w:rsidRPr="0087623D">
        <w:rPr>
          <w:rFonts w:ascii="Times New Roman" w:hAnsi="Times New Roman" w:cs="Times New Roman"/>
          <w:sz w:val="24"/>
          <w:szCs w:val="24"/>
        </w:rPr>
        <w:t xml:space="preserve"> погрузиться в атмосферу инженерного образовательного </w:t>
      </w:r>
      <w:proofErr w:type="spellStart"/>
      <w:r w:rsidRPr="0087623D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</w:p>
    <w:p w:rsidR="004262F4" w:rsidRPr="0087623D" w:rsidRDefault="004262F4" w:rsidP="004262F4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87623D">
        <w:rPr>
          <w:rFonts w:ascii="Times New Roman" w:hAnsi="Times New Roman" w:cs="Times New Roman"/>
          <w:sz w:val="24"/>
          <w:szCs w:val="24"/>
        </w:rPr>
        <w:t xml:space="preserve">- </w:t>
      </w:r>
      <w:r w:rsidRPr="00070C20">
        <w:rPr>
          <w:rFonts w:ascii="Times New Roman" w:hAnsi="Times New Roman" w:cs="Times New Roman"/>
          <w:sz w:val="24"/>
          <w:szCs w:val="24"/>
          <w:u w:val="single"/>
        </w:rPr>
        <w:t>как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0C20">
        <w:rPr>
          <w:rFonts w:ascii="Times New Roman" w:hAnsi="Times New Roman" w:cs="Times New Roman"/>
          <w:sz w:val="24"/>
          <w:szCs w:val="24"/>
          <w:u w:val="single"/>
        </w:rPr>
        <w:t>командного соревновательного мероприятия</w:t>
      </w:r>
      <w:r w:rsidRPr="0087623D">
        <w:rPr>
          <w:rFonts w:ascii="Times New Roman" w:hAnsi="Times New Roman" w:cs="Times New Roman"/>
          <w:sz w:val="24"/>
          <w:szCs w:val="24"/>
        </w:rPr>
        <w:t>, на котором команды</w:t>
      </w:r>
      <w:r>
        <w:rPr>
          <w:rFonts w:ascii="Times New Roman" w:hAnsi="Times New Roman" w:cs="Times New Roman"/>
          <w:sz w:val="24"/>
          <w:szCs w:val="24"/>
        </w:rPr>
        <w:t xml:space="preserve"> моделируя и конструируя</w:t>
      </w:r>
      <w:r w:rsidRPr="0087623D">
        <w:rPr>
          <w:rFonts w:ascii="Times New Roman" w:hAnsi="Times New Roman" w:cs="Times New Roman"/>
          <w:sz w:val="24"/>
          <w:szCs w:val="24"/>
        </w:rPr>
        <w:t>, решают проектные задачи в ускоренном формате без отрыва от рабочего процесса; команды состоят из участников, «заточенных» на инженерные и универсал</w:t>
      </w:r>
      <w:r>
        <w:rPr>
          <w:rFonts w:ascii="Times New Roman" w:hAnsi="Times New Roman" w:cs="Times New Roman"/>
          <w:sz w:val="24"/>
          <w:szCs w:val="24"/>
        </w:rPr>
        <w:t>ьные профили, что позволит посмо</w:t>
      </w:r>
      <w:r w:rsidRPr="0087623D">
        <w:rPr>
          <w:rFonts w:ascii="Times New Roman" w:hAnsi="Times New Roman" w:cs="Times New Roman"/>
          <w:sz w:val="24"/>
          <w:szCs w:val="24"/>
        </w:rPr>
        <w:t>треть на проектную задачу</w:t>
      </w:r>
      <w:r>
        <w:rPr>
          <w:rFonts w:ascii="Times New Roman" w:hAnsi="Times New Roman" w:cs="Times New Roman"/>
          <w:sz w:val="24"/>
          <w:szCs w:val="24"/>
        </w:rPr>
        <w:t xml:space="preserve"> и ее решение с разных сторон (</w:t>
      </w:r>
      <w:r w:rsidRPr="00012B4C">
        <w:rPr>
          <w:rFonts w:ascii="Times New Roman" w:hAnsi="Times New Roman" w:cs="Times New Roman"/>
          <w:b/>
          <w:sz w:val="24"/>
          <w:szCs w:val="24"/>
        </w:rPr>
        <w:t>междисциплинарный характер</w:t>
      </w:r>
      <w:r w:rsidRPr="008762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62F4" w:rsidRPr="00C266FB" w:rsidRDefault="004262F4" w:rsidP="004262F4">
      <w:pPr>
        <w:shd w:val="clear" w:color="auto" w:fill="FFFFFF"/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87623D">
        <w:rPr>
          <w:rFonts w:ascii="Times New Roman" w:hAnsi="Times New Roman" w:cs="Times New Roman"/>
          <w:sz w:val="24"/>
          <w:szCs w:val="24"/>
        </w:rPr>
        <w:t xml:space="preserve">- </w:t>
      </w:r>
      <w:r w:rsidRPr="00F33641">
        <w:rPr>
          <w:rFonts w:ascii="Times New Roman" w:hAnsi="Times New Roman" w:cs="Times New Roman"/>
          <w:sz w:val="24"/>
          <w:szCs w:val="24"/>
          <w:u w:val="single"/>
        </w:rPr>
        <w:t xml:space="preserve">как инструмент </w:t>
      </w:r>
      <w:r>
        <w:rPr>
          <w:rFonts w:ascii="Times New Roman" w:hAnsi="Times New Roman" w:cs="Times New Roman"/>
          <w:sz w:val="24"/>
          <w:szCs w:val="24"/>
        </w:rPr>
        <w:t xml:space="preserve">временной концентрации, </w:t>
      </w:r>
      <w:r w:rsidRPr="0087623D">
        <w:rPr>
          <w:rFonts w:ascii="Times New Roman" w:hAnsi="Times New Roman" w:cs="Times New Roman"/>
          <w:sz w:val="24"/>
          <w:szCs w:val="24"/>
        </w:rPr>
        <w:t>повышенно</w:t>
      </w:r>
      <w:r>
        <w:rPr>
          <w:rFonts w:ascii="Times New Roman" w:hAnsi="Times New Roman" w:cs="Times New Roman"/>
          <w:sz w:val="24"/>
          <w:szCs w:val="24"/>
        </w:rPr>
        <w:t>й плотности</w:t>
      </w:r>
      <w:r w:rsidRPr="0087623D">
        <w:rPr>
          <w:rFonts w:ascii="Times New Roman" w:hAnsi="Times New Roman" w:cs="Times New Roman"/>
          <w:sz w:val="24"/>
          <w:szCs w:val="24"/>
        </w:rPr>
        <w:t xml:space="preserve"> (</w:t>
      </w:r>
      <w:r w:rsidRPr="00012B4C">
        <w:rPr>
          <w:rFonts w:ascii="Times New Roman" w:hAnsi="Times New Roman" w:cs="Times New Roman"/>
          <w:b/>
          <w:sz w:val="24"/>
          <w:szCs w:val="24"/>
        </w:rPr>
        <w:t>экстремальный характер</w:t>
      </w:r>
      <w:r w:rsidRPr="008762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3D">
        <w:rPr>
          <w:rFonts w:ascii="Times New Roman" w:hAnsi="Times New Roman" w:cs="Times New Roman"/>
          <w:sz w:val="24"/>
          <w:szCs w:val="24"/>
        </w:rPr>
        <w:t>человеческого капитала в конкретной точке пространства и времени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3641">
        <w:rPr>
          <w:rFonts w:ascii="Times New Roman" w:hAnsi="Times New Roman" w:cs="Times New Roman"/>
          <w:b/>
          <w:sz w:val="24"/>
          <w:szCs w:val="24"/>
        </w:rPr>
        <w:t>профессиональный характер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752FD" w:rsidRPr="004262F4" w:rsidRDefault="004262F4" w:rsidP="004262F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641">
        <w:rPr>
          <w:rFonts w:ascii="Times New Roman" w:hAnsi="Times New Roman" w:cs="Times New Roman"/>
          <w:sz w:val="24"/>
          <w:szCs w:val="24"/>
          <w:u w:val="single"/>
        </w:rPr>
        <w:t>как пространство проб</w:t>
      </w:r>
      <w:r>
        <w:rPr>
          <w:rFonts w:ascii="Times New Roman" w:hAnsi="Times New Roman" w:cs="Times New Roman"/>
          <w:sz w:val="24"/>
          <w:szCs w:val="24"/>
        </w:rPr>
        <w:t xml:space="preserve"> и внезапных открытий с участием профессиональных взрослых, позиционной оценки и рефлексии собственной деятельности и развития (</w:t>
      </w:r>
      <w:r>
        <w:rPr>
          <w:rFonts w:ascii="Times New Roman" w:hAnsi="Times New Roman" w:cs="Times New Roman"/>
          <w:b/>
          <w:sz w:val="24"/>
          <w:szCs w:val="24"/>
        </w:rPr>
        <w:t>событийный хар</w:t>
      </w:r>
      <w:r w:rsidRPr="00012B4C">
        <w:rPr>
          <w:rFonts w:ascii="Times New Roman" w:hAnsi="Times New Roman" w:cs="Times New Roman"/>
          <w:b/>
          <w:sz w:val="24"/>
          <w:szCs w:val="24"/>
        </w:rPr>
        <w:t>актер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52FD" w:rsidRPr="006C53C9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Этапы проведения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События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Прием заявок с 17 января по 21 января (включительно).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Публикация проектной задачи- 22 января.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Тестовый заход - решение проектной задачи до 26 января (включительно).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Представление результатов тестового захода в формате дизайн-макетов, инженерных</w:t>
      </w:r>
      <w:r w:rsidR="00DF5162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4262F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262F4">
        <w:rPr>
          <w:rFonts w:ascii="Times New Roman" w:hAnsi="Times New Roman" w:cs="Times New Roman"/>
          <w:sz w:val="24"/>
          <w:szCs w:val="24"/>
        </w:rPr>
        <w:t>презентации</w:t>
      </w:r>
      <w:r w:rsidR="00DF516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DF5162">
        <w:rPr>
          <w:rFonts w:ascii="Times New Roman" w:hAnsi="Times New Roman" w:cs="Times New Roman"/>
          <w:sz w:val="24"/>
          <w:szCs w:val="24"/>
        </w:rPr>
        <w:t xml:space="preserve"> </w:t>
      </w:r>
      <w:r w:rsidRPr="004262F4">
        <w:rPr>
          <w:rFonts w:ascii="Times New Roman" w:hAnsi="Times New Roman" w:cs="Times New Roman"/>
          <w:sz w:val="24"/>
          <w:szCs w:val="24"/>
        </w:rPr>
        <w:t xml:space="preserve"> до 29 января.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 xml:space="preserve">Публикация промежуточных итогов </w:t>
      </w:r>
      <w:proofErr w:type="spellStart"/>
      <w:r w:rsidRPr="004262F4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4262F4">
        <w:rPr>
          <w:rFonts w:ascii="Times New Roman" w:hAnsi="Times New Roman" w:cs="Times New Roman"/>
          <w:sz w:val="24"/>
          <w:szCs w:val="24"/>
        </w:rPr>
        <w:t>, отбор команд на очную защиту продуктов деятельности - 30 января.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Защита продуктов деятельности команд, прошедших отбор – 31 января (по графику).</w:t>
      </w:r>
    </w:p>
    <w:p w:rsidR="004262F4" w:rsidRPr="004262F4" w:rsidRDefault="004262F4" w:rsidP="004262F4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Подведение итогов - 03 февраля.</w:t>
      </w:r>
    </w:p>
    <w:p w:rsidR="004262F4" w:rsidRPr="00DF5162" w:rsidRDefault="004262F4" w:rsidP="00DF516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2F4">
        <w:rPr>
          <w:rFonts w:ascii="Times New Roman" w:hAnsi="Times New Roman" w:cs="Times New Roman"/>
          <w:sz w:val="24"/>
          <w:szCs w:val="24"/>
        </w:rPr>
        <w:t>Положение о мероприятии можно найти на ресурсе, пройдя по ссылке</w:t>
      </w:r>
      <w:r w:rsidR="00DF516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262F4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https://vk.com/public190870454</w:t>
        </w:r>
      </w:hyperlink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75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работам</w:t>
      </w:r>
      <w:r w:rsidR="00275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участников на разных этапах События</w:t>
      </w:r>
    </w:p>
    <w:p w:rsidR="006C53C9" w:rsidRPr="006C53C9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.1.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работам участников на разных этапах События различны и будут прописаны в отдельных заданиях, рассылаемых участникам по времени, указанном в п. 4.</w:t>
      </w:r>
    </w:p>
    <w:p w:rsidR="006C53C9" w:rsidRPr="006C53C9" w:rsidRDefault="002752F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.2.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присылаемые участниками События,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содержать информацию об авторах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руководителе,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организации.</w:t>
      </w:r>
    </w:p>
    <w:p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F5162" w:rsidRDefault="00DF5162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5162" w:rsidRDefault="00DF5162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5162" w:rsidRPr="006C53C9" w:rsidRDefault="00DF5162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3C9" w:rsidRPr="006C53C9" w:rsidRDefault="00296BC6" w:rsidP="00D07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Условия участия в </w:t>
      </w:r>
      <w:r w:rsidR="00275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Событии</w:t>
      </w:r>
    </w:p>
    <w:p w:rsidR="004262F4" w:rsidRPr="004262F4" w:rsidRDefault="006C53C9" w:rsidP="00DF516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6.1. </w:t>
      </w:r>
      <w:r w:rsidR="00616CF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срок до 1</w:t>
      </w:r>
      <w:r w:rsidR="00426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616CF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января </w:t>
      </w:r>
      <w:r w:rsidR="00DF51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2020 года </w:t>
      </w:r>
      <w:r w:rsidR="00616CF7"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образовательное учреждение 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подаё</w:t>
      </w:r>
      <w:r w:rsidR="007613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 заявку по форме в Приложении 2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электронный адрес </w:t>
      </w:r>
      <w:hyperlink r:id="rId6" w:history="1">
        <w:r w:rsidR="004262F4" w:rsidRPr="0096000C">
          <w:rPr>
            <w:rStyle w:val="a5"/>
            <w:lang w:val="en-US"/>
          </w:rPr>
          <w:t>flotiliya</w:t>
        </w:r>
        <w:r w:rsidR="004262F4" w:rsidRPr="00D9684B">
          <w:rPr>
            <w:rStyle w:val="a5"/>
          </w:rPr>
          <w:t>.98@</w:t>
        </w:r>
        <w:r w:rsidR="004262F4" w:rsidRPr="0096000C">
          <w:rPr>
            <w:rStyle w:val="a5"/>
            <w:lang w:val="en-US"/>
          </w:rPr>
          <w:t>mail</w:t>
        </w:r>
        <w:r w:rsidR="004262F4" w:rsidRPr="00D9684B">
          <w:rPr>
            <w:rStyle w:val="a5"/>
          </w:rPr>
          <w:t>.</w:t>
        </w:r>
        <w:r w:rsidR="004262F4" w:rsidRPr="0096000C">
          <w:rPr>
            <w:rStyle w:val="a5"/>
            <w:lang w:val="en-US"/>
          </w:rPr>
          <w:t>ru</w:t>
        </w:r>
      </w:hyperlink>
      <w:r w:rsidR="004262F4">
        <w:t xml:space="preserve"> </w:t>
      </w:r>
      <w:r w:rsidR="00616CF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обеспечивает вступление участников команды в рабочую группу События </w:t>
      </w:r>
      <w:hyperlink r:id="rId7" w:history="1">
        <w:r w:rsidR="004262F4" w:rsidRPr="004262F4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https://vk.com/public190870454</w:t>
        </w:r>
      </w:hyperlink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6.1.1.</w:t>
      </w:r>
      <w:r w:rsidR="0027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Подача заявки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означает согласие участник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условиями его проведения и настоящим Положением и согласие на обработку персональных данных.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Работы без заявок по указанной форме не принимаются.</w:t>
      </w:r>
    </w:p>
    <w:p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Оргкомитет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несет ответственности за ошибки, допущенные участниками при регистрации.</w:t>
      </w:r>
    </w:p>
    <w:p w:rsidR="00A62CEB" w:rsidRPr="006C53C9" w:rsidRDefault="00A62CEB" w:rsidP="0042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2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6.1.4.</w:t>
      </w:r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предусмотрена квота.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Оргкомитет и жюри </w:t>
      </w:r>
      <w:r w:rsid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События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руководства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Событием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создается организационный комитет (далее – Оргкомитет) на общественных началах, который формируется учредителем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Оргкомитет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устанавливает порядок, форму, место и дату проведения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требования к оформ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лению работ, представляемых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этапах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эксперта/члена жюри для оценивания работ;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освещение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средствах массовой информации и на сайте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школы-организатора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решает спорные вопросы по обращению участника.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оценки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продуктов участников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создается жюри:</w:t>
      </w:r>
    </w:p>
    <w:p w:rsidR="004262F4" w:rsidRDefault="00F959F7" w:rsidP="00D2065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6C53C9"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 формируется Оргкомитетом из профес</w:t>
      </w:r>
      <w:r w:rsid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сионалов в сфере инжене</w:t>
      </w:r>
      <w:r w:rsidR="004262F4"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рии</w:t>
      </w:r>
      <w:r w:rsid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4262F4" w:rsidRDefault="006C53C9" w:rsidP="00D2065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 в своей деятельности руководствуется настоящим Положением и оценивает работы </w:t>
      </w:r>
      <w:r w:rsidR="00AE4CFF"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каждого этапа </w:t>
      </w:r>
      <w:r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критериям</w:t>
      </w:r>
      <w:r w:rsidR="00AE4CFF" w:rsidRP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указанным к заданиям этапа. </w:t>
      </w:r>
    </w:p>
    <w:p w:rsidR="006C53C9" w:rsidRPr="00DF5162" w:rsidRDefault="006C53C9" w:rsidP="00DF5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решения Жюри оформляются протоколом,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рейтинговый список команд-участниц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размещаются на сайте </w:t>
      </w:r>
      <w:hyperlink r:id="rId8" w:history="1">
        <w:r w:rsidR="004262F4" w:rsidRPr="009600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https://www.schl64.ru/</w:t>
        </w:r>
      </w:hyperlink>
      <w:r w:rsidR="00AE4CFF">
        <w:t xml:space="preserve">, </w:t>
      </w:r>
      <w:r w:rsidR="00AE4CFF" w:rsidRPr="00DF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в группе ВК</w:t>
      </w:r>
      <w:r w:rsidR="00AE4CFF">
        <w:t xml:space="preserve"> </w:t>
      </w:r>
      <w:hyperlink r:id="rId9" w:history="1">
        <w:r w:rsidR="004262F4" w:rsidRPr="00DF5162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https://vk.com/public190870454</w:t>
        </w:r>
      </w:hyperlink>
    </w:p>
    <w:p w:rsidR="006C53C9" w:rsidRPr="006C53C9" w:rsidRDefault="00D0717D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Команда-п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обедитель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команды-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лауреаты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определяются путём подсчёта и суммирования баллов, выставленных каждым членом жюри по каждо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из критериев оценивания работ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6C53C9" w:rsidRPr="006C53C9" w:rsidRDefault="006C53C9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жюри является окончательным и не пересматривается.</w:t>
      </w:r>
    </w:p>
    <w:p w:rsidR="006C53C9" w:rsidRPr="006C53C9" w:rsidRDefault="006C53C9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Жюри вправе не рассматривать те работы, которые не соответствуют требованиям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этапов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6C53C9" w:rsidRPr="006C53C9" w:rsidRDefault="00A62CEB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Подведение итогов и награждение победителей</w:t>
      </w:r>
    </w:p>
    <w:p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объявляются не позднее </w:t>
      </w:r>
      <w:r w:rsid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 февраля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Рассылка электронных дипломов и сер</w:t>
      </w:r>
      <w:r w:rsidR="00426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тификатов проходит не позднее 23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 2020 года.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6CF7" w:rsidRDefault="00D0717D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Команда-п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обедитель </w:t>
      </w:r>
      <w:r w:rsidR="00AE4CFF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События 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награждается Почетным Дипломом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6CF7" w:rsidRDefault="00D0717D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Команды-л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ауреаты</w:t>
      </w:r>
      <w:r w:rsidR="00AE4CFF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События 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(II и III места) награждаются дипломами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16CF7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решению членов жюри наиболее интересные работы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каждому из направлений</w:t>
      </w: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отмечены специальными грамотами.</w:t>
      </w:r>
    </w:p>
    <w:p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Каждому участнику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выдаётся Сертификат участника. </w:t>
      </w:r>
    </w:p>
    <w:p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Возникшие спорные вопросы регламента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События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решаются Оргкомитетом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отдельным протоколом.</w:t>
      </w:r>
    </w:p>
    <w:p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F5162" w:rsidRPr="006C53C9" w:rsidRDefault="00DF5162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A62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ПРИЛОЖЕНИЯ.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1.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Обработка персональных данных.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заявки означает соглашение об использовании персональных данных и интеллектуальной собственности (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продуктов участников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C53C9" w:rsidRPr="006C53C9" w:rsidRDefault="006C53C9" w:rsidP="006C53C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Направляя заявку на участие в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указанных условиях, участники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законные представители, а также руководители проектов согласны с тем, что вся информация, предоставляемая ими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включая, в частности, результаты интеллектуальной деятельности, персональные и профессиональные данные: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будет доступна членам оргкомитета;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включается в информационную базу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хранится в этой базе;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может быть опубликована во внутренних информационных средствах оргкомитета, включая электронные, в течение всего срока проведения </w:t>
      </w:r>
      <w:proofErr w:type="gramStart"/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События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после его завершения;</w:t>
      </w:r>
    </w:p>
    <w:p w:rsidR="006C53C9" w:rsidRPr="006C53C9" w:rsidRDefault="006C53C9" w:rsidP="006C53C9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Направляя заявку на участие в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убедились, что предоставляемая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="00AE4CFF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раскрывается организаторам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оргкомитета на указанных условиях и не составляет коммерческой, личной, семейной, служебной и иной тайны для Вас или иных лиц, а также государственной тайны.</w:t>
      </w:r>
    </w:p>
    <w:p w:rsidR="006C53C9" w:rsidRPr="006C53C9" w:rsidRDefault="006C53C9" w:rsidP="006C53C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подтверждаете, что Вы внимательно ознакомились с указанными выше условиями, находите их приемлемыми и согласны с тем, что вся представленная Вами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будет использоваться и охраняться организатором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указанным образом.</w:t>
      </w:r>
    </w:p>
    <w:p w:rsidR="006C53C9" w:rsidRPr="006C53C9" w:rsidRDefault="006C53C9" w:rsidP="006C53C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даете разрешение на использование результатов интеллектуальной деятельности, если таковые включены в заявку или представлены Вами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дополнительно, организаторами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той мере, в какой это необходимо для достижения указанных целей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zh96naaawzk0"/>
      <w:bookmarkStart w:id="1" w:name="_gjdgxs"/>
      <w:bookmarkEnd w:id="0"/>
      <w:bookmarkEnd w:id="1"/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 w:rsidR="00E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заявке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</w:p>
    <w:p w:rsidR="006C53C9" w:rsidRPr="006C53C9" w:rsidRDefault="00D0717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Команда-участница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подает заявку по форме, показанной в образце.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Образец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1598E" w:rsidRDefault="00AE4CFF" w:rsidP="00AE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6C53C9"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аявка</w:t>
      </w:r>
      <w:r w:rsidR="00CE5E50"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C53C9"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участие в </w:t>
      </w:r>
      <w:r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сетевом образовательном событии</w:t>
      </w:r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65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«Инжене</w:t>
      </w:r>
      <w:r w:rsidR="00DF5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рный </w:t>
      </w:r>
      <w:proofErr w:type="spellStart"/>
      <w:r w:rsidR="00DF5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хакатон</w:t>
      </w:r>
      <w:proofErr w:type="spellEnd"/>
      <w:r w:rsidR="00DF5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AE4CFF" w:rsidRPr="00AE4CFF" w:rsidRDefault="00AE4CFF" w:rsidP="00DF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4CFF" w:rsidRDefault="00AE4CFF" w:rsidP="00AE4C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__________________ (№ ОУ</w:t>
      </w:r>
      <w:r w:rsidR="00395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город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:rsidR="00DF5162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участников команды</w:t>
            </w: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участников команды</w:t>
            </w: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трек</w:t>
            </w: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руководителя команды, должность</w:t>
            </w: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Есть ли опыт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хакатонах</w:t>
            </w:r>
            <w:proofErr w:type="spellEnd"/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</w:t>
            </w:r>
          </w:p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руководителя команды (телефон, электронная почта)</w:t>
            </w:r>
          </w:p>
        </w:tc>
      </w:tr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5162" w:rsidTr="00DF5162"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Default="00DF5162" w:rsidP="006C5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3C8" w:rsidRDefault="007613C8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162" w:rsidRPr="007613C8" w:rsidRDefault="00DF5162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13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 заполнения заявки</w:t>
      </w:r>
    </w:p>
    <w:p w:rsidR="00DF5162" w:rsidRPr="007613C8" w:rsidRDefault="00DF5162" w:rsidP="00DF5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13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 __________________ (№ ОУ, город).</w:t>
      </w:r>
    </w:p>
    <w:p w:rsidR="00DF5162" w:rsidRPr="007613C8" w:rsidRDefault="00DF5162" w:rsidP="00DF5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13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1451"/>
        <w:gridCol w:w="2123"/>
        <w:gridCol w:w="1643"/>
        <w:gridCol w:w="1341"/>
        <w:gridCol w:w="2204"/>
      </w:tblGrid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ФИО участников команды</w:t>
            </w: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Возраст участников команды</w:t>
            </w: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трек</w:t>
            </w: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ФИО руководителя команды, должность</w:t>
            </w: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Есть ли опыт участия в </w:t>
            </w:r>
            <w:proofErr w:type="spellStart"/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хакатонах</w:t>
            </w:r>
            <w:proofErr w:type="spellEnd"/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Данные</w:t>
            </w:r>
          </w:p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руководителя команды (телефон, электронная почта)</w:t>
            </w:r>
          </w:p>
        </w:tc>
      </w:tr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 Дарья Михайловна</w:t>
            </w:r>
          </w:p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Козлов Игорь Валентинович</w:t>
            </w:r>
          </w:p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Петров Олег Анатольевич</w:t>
            </w: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 Елена Ивановна</w:t>
            </w:r>
            <w:r w:rsidR="009651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учитель физики</w:t>
            </w:r>
            <w:bookmarkStart w:id="2" w:name="_GoBack"/>
            <w:bookmarkEnd w:id="2"/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Опыта нет</w:t>
            </w:r>
          </w:p>
        </w:tc>
        <w:tc>
          <w:tcPr>
            <w:tcW w:w="1743" w:type="dxa"/>
          </w:tcPr>
          <w:p w:rsidR="00DF5162" w:rsidRPr="007613C8" w:rsidRDefault="007613C8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13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888888888888, </w:t>
            </w:r>
          </w:p>
          <w:p w:rsidR="007613C8" w:rsidRPr="007613C8" w:rsidRDefault="00965153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hyperlink r:id="rId10" w:history="1">
              <w:r w:rsidR="007613C8" w:rsidRPr="007613C8">
                <w:rPr>
                  <w:rStyle w:val="a5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en-US" w:eastAsia="ru-RU"/>
                </w:rPr>
                <w:t>ghghghghg@mail.ru</w:t>
              </w:r>
            </w:hyperlink>
          </w:p>
          <w:p w:rsidR="007613C8" w:rsidRPr="007613C8" w:rsidRDefault="007613C8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13C8" w:rsidRPr="007613C8" w:rsidTr="00496AD4"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F5162" w:rsidRPr="007613C8" w:rsidRDefault="00DF5162" w:rsidP="00496A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F5162" w:rsidRPr="006C53C9" w:rsidRDefault="00DF5162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F5162" w:rsidRPr="006C53C9" w:rsidSect="006C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9AA"/>
    <w:multiLevelType w:val="multilevel"/>
    <w:tmpl w:val="D40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1B98"/>
    <w:multiLevelType w:val="multilevel"/>
    <w:tmpl w:val="85E88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62BF7"/>
    <w:multiLevelType w:val="multilevel"/>
    <w:tmpl w:val="C72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D3E9C"/>
    <w:multiLevelType w:val="multilevel"/>
    <w:tmpl w:val="569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7572C"/>
    <w:multiLevelType w:val="hybridMultilevel"/>
    <w:tmpl w:val="D1D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36B"/>
    <w:multiLevelType w:val="multilevel"/>
    <w:tmpl w:val="13F0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55397"/>
    <w:multiLevelType w:val="multilevel"/>
    <w:tmpl w:val="FF7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D7153"/>
    <w:multiLevelType w:val="multilevel"/>
    <w:tmpl w:val="9D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A6DEC"/>
    <w:multiLevelType w:val="multilevel"/>
    <w:tmpl w:val="9E02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72545"/>
    <w:multiLevelType w:val="multilevel"/>
    <w:tmpl w:val="1E3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0214C"/>
    <w:multiLevelType w:val="multilevel"/>
    <w:tmpl w:val="FBE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7C6790"/>
    <w:multiLevelType w:val="multilevel"/>
    <w:tmpl w:val="B96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A44B3"/>
    <w:multiLevelType w:val="multilevel"/>
    <w:tmpl w:val="AAD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53CFB"/>
    <w:multiLevelType w:val="multilevel"/>
    <w:tmpl w:val="4CF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A3441"/>
    <w:multiLevelType w:val="multilevel"/>
    <w:tmpl w:val="C03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332E3"/>
    <w:multiLevelType w:val="multilevel"/>
    <w:tmpl w:val="E7D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5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8"/>
  </w:num>
  <w:num w:numId="15">
    <w:abstractNumId w:val="1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C9"/>
    <w:rsid w:val="00266E57"/>
    <w:rsid w:val="002752FD"/>
    <w:rsid w:val="00296BC6"/>
    <w:rsid w:val="00351741"/>
    <w:rsid w:val="00395BA0"/>
    <w:rsid w:val="0041598E"/>
    <w:rsid w:val="004262F4"/>
    <w:rsid w:val="00515690"/>
    <w:rsid w:val="005903F9"/>
    <w:rsid w:val="00616CF7"/>
    <w:rsid w:val="006234B7"/>
    <w:rsid w:val="006B45F2"/>
    <w:rsid w:val="006C53C9"/>
    <w:rsid w:val="007613C8"/>
    <w:rsid w:val="00965153"/>
    <w:rsid w:val="009D472C"/>
    <w:rsid w:val="00A62CEB"/>
    <w:rsid w:val="00AD11A7"/>
    <w:rsid w:val="00AE4CFF"/>
    <w:rsid w:val="00B25BF1"/>
    <w:rsid w:val="00BD3F47"/>
    <w:rsid w:val="00BF03C2"/>
    <w:rsid w:val="00C97796"/>
    <w:rsid w:val="00CE5E50"/>
    <w:rsid w:val="00D0717D"/>
    <w:rsid w:val="00DF5162"/>
    <w:rsid w:val="00E9194E"/>
    <w:rsid w:val="00ED38B1"/>
    <w:rsid w:val="00F959F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E58E"/>
  <w15:docId w15:val="{C7FD4F61-1B9C-4D9D-A3AB-61B860B1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3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3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C9"/>
    <w:rPr>
      <w:b/>
      <w:bCs/>
    </w:rPr>
  </w:style>
  <w:style w:type="character" w:styleId="a5">
    <w:name w:val="Hyperlink"/>
    <w:basedOn w:val="a0"/>
    <w:uiPriority w:val="99"/>
    <w:unhideWhenUsed/>
    <w:rsid w:val="006C53C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959F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41598E"/>
    <w:pPr>
      <w:ind w:left="720"/>
      <w:contextualSpacing/>
    </w:pPr>
  </w:style>
  <w:style w:type="table" w:styleId="aa">
    <w:name w:val="Table Grid"/>
    <w:basedOn w:val="a1"/>
    <w:uiPriority w:val="39"/>
    <w:rsid w:val="00DF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834">
          <w:marLeft w:val="4811"/>
          <w:marRight w:val="0"/>
          <w:marTop w:val="0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l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08704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tiliya.98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ublic190870454" TargetMode="External"/><Relationship Id="rId10" Type="http://schemas.openxmlformats.org/officeDocument/2006/relationships/hyperlink" Target="mailto:ghghghgh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0870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Svistun</dc:creator>
  <cp:lastModifiedBy>student</cp:lastModifiedBy>
  <cp:revision>4</cp:revision>
  <cp:lastPrinted>2018-05-12T03:38:00Z</cp:lastPrinted>
  <dcterms:created xsi:type="dcterms:W3CDTF">2020-01-15T01:26:00Z</dcterms:created>
  <dcterms:modified xsi:type="dcterms:W3CDTF">2020-01-15T01:55:00Z</dcterms:modified>
</cp:coreProperties>
</file>