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B0" w:rsidRDefault="00ED0EB0" w:rsidP="00ED0E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46BB">
        <w:rPr>
          <w:rFonts w:ascii="Times New Roman" w:hAnsi="Times New Roman" w:cs="Times New Roman"/>
          <w:b/>
          <w:sz w:val="24"/>
          <w:szCs w:val="24"/>
        </w:rPr>
        <w:t>Аннотация к рабоч</w:t>
      </w:r>
      <w:r>
        <w:rPr>
          <w:rFonts w:ascii="Times New Roman" w:hAnsi="Times New Roman" w:cs="Times New Roman"/>
          <w:b/>
          <w:sz w:val="24"/>
          <w:szCs w:val="24"/>
        </w:rPr>
        <w:t>ей</w:t>
      </w:r>
      <w:r w:rsidRPr="001C46BB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1C46BB">
        <w:rPr>
          <w:rFonts w:ascii="Times New Roman" w:hAnsi="Times New Roman" w:cs="Times New Roman"/>
          <w:b/>
          <w:sz w:val="24"/>
          <w:szCs w:val="24"/>
        </w:rPr>
        <w:t xml:space="preserve"> уровня </w:t>
      </w:r>
      <w:r>
        <w:rPr>
          <w:rFonts w:ascii="Times New Roman" w:hAnsi="Times New Roman" w:cs="Times New Roman"/>
          <w:b/>
          <w:sz w:val="24"/>
          <w:szCs w:val="24"/>
        </w:rPr>
        <w:t>среднего</w:t>
      </w:r>
      <w:r w:rsidRPr="001C46BB">
        <w:rPr>
          <w:rFonts w:ascii="Times New Roman" w:hAnsi="Times New Roman" w:cs="Times New Roman"/>
          <w:b/>
          <w:sz w:val="24"/>
          <w:szCs w:val="24"/>
        </w:rPr>
        <w:t xml:space="preserve"> общего образования</w:t>
      </w:r>
    </w:p>
    <w:p w:rsidR="00ED0EB0" w:rsidRDefault="00ED0EB0" w:rsidP="00ED0E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МБОУ СОШ № 64</w:t>
      </w:r>
    </w:p>
    <w:p w:rsidR="00ED0EB0" w:rsidRDefault="00ED0EB0" w:rsidP="008012F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Химия</w:t>
      </w:r>
    </w:p>
    <w:p w:rsidR="00310DA0" w:rsidRDefault="00310DA0" w:rsidP="008012F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12F2">
        <w:rPr>
          <w:rFonts w:ascii="Times New Roman" w:hAnsi="Times New Roman" w:cs="Times New Roman"/>
          <w:b/>
          <w:sz w:val="24"/>
          <w:szCs w:val="24"/>
        </w:rPr>
        <w:t xml:space="preserve"> 10-11 классы</w:t>
      </w:r>
    </w:p>
    <w:p w:rsidR="00E446C1" w:rsidRDefault="00E446C1" w:rsidP="00E446C1">
      <w:pPr>
        <w:pStyle w:val="dash041e0431044b0447043d044b0439"/>
        <w:ind w:firstLine="567"/>
        <w:contextualSpacing/>
        <w:jc w:val="both"/>
        <w:rPr>
          <w:rStyle w:val="dash041e0431044b0447043d044b0439char1"/>
        </w:rPr>
      </w:pPr>
      <w:r w:rsidRPr="00F47F62">
        <w:rPr>
          <w:rStyle w:val="dash041e0431044b0447043d044b0439char1"/>
          <w:b/>
        </w:rPr>
        <w:t>Учебны</w:t>
      </w:r>
      <w:r>
        <w:rPr>
          <w:rStyle w:val="dash041e0431044b0447043d044b0439char1"/>
          <w:b/>
        </w:rPr>
        <w:t>й</w:t>
      </w:r>
      <w:r w:rsidRPr="00F47F62">
        <w:rPr>
          <w:rStyle w:val="dash041e0431044b0447043d044b0439char1"/>
          <w:b/>
        </w:rPr>
        <w:t xml:space="preserve"> предмет «</w:t>
      </w:r>
      <w:r>
        <w:rPr>
          <w:rStyle w:val="dash041e0431044b0447043d044b0439char1"/>
          <w:b/>
        </w:rPr>
        <w:t>Химия</w:t>
      </w:r>
      <w:r w:rsidRPr="00F47F62">
        <w:rPr>
          <w:rStyle w:val="dash041e0431044b0447043d044b0439char1"/>
          <w:b/>
        </w:rPr>
        <w:t xml:space="preserve">» </w:t>
      </w:r>
      <w:r>
        <w:rPr>
          <w:rStyle w:val="dash041e0431044b0447043d044b0439char1"/>
        </w:rPr>
        <w:t xml:space="preserve">в </w:t>
      </w:r>
      <w:r w:rsidR="00ED0EB0">
        <w:rPr>
          <w:rStyle w:val="dash041e0431044b0447043d044b0439char1"/>
        </w:rPr>
        <w:t>МБОУ СОШ № 64</w:t>
      </w:r>
      <w:r>
        <w:rPr>
          <w:rStyle w:val="dash041e0431044b0447043d044b0439char1"/>
        </w:rPr>
        <w:t xml:space="preserve"> является дополнительным учебным предметом на уровне среднего общего образования, включается в учебные планы обучающихся на основании их выбора и изучается на базовом или углубленном уровне.</w:t>
      </w:r>
    </w:p>
    <w:p w:rsidR="00E446C1" w:rsidRPr="00E446C1" w:rsidRDefault="00E446C1" w:rsidP="00E446C1">
      <w:pPr>
        <w:spacing w:after="0" w:line="240" w:lineRule="auto"/>
        <w:ind w:firstLine="567"/>
        <w:contextualSpacing/>
        <w:jc w:val="both"/>
        <w:rPr>
          <w:rStyle w:val="dash041e0431044b0447043d044b0439char1"/>
          <w:rFonts w:eastAsia="Times New Roman"/>
          <w:lang w:eastAsia="ru-RU"/>
        </w:rPr>
      </w:pPr>
      <w:bookmarkStart w:id="0" w:name="sub_9630"/>
      <w:r w:rsidRPr="00E446C1">
        <w:rPr>
          <w:rStyle w:val="dash041e0431044b0447043d044b0439char1"/>
          <w:rFonts w:eastAsia="Times New Roman"/>
          <w:b/>
          <w:lang w:eastAsia="ru-RU"/>
        </w:rPr>
        <w:t>"Химия" (базовый уровень)</w:t>
      </w:r>
      <w:r w:rsidRPr="00E446C1">
        <w:rPr>
          <w:rStyle w:val="dash041e0431044b0447043d044b0439char1"/>
          <w:rFonts w:eastAsia="Times New Roman"/>
          <w:lang w:eastAsia="ru-RU"/>
        </w:rPr>
        <w:t xml:space="preserve"> - требования к предметным результатам освоения базового курса химии должны отражать:</w:t>
      </w:r>
    </w:p>
    <w:bookmarkEnd w:id="0"/>
    <w:p w:rsidR="00E446C1" w:rsidRPr="00E446C1" w:rsidRDefault="00E446C1" w:rsidP="00E446C1">
      <w:pPr>
        <w:spacing w:after="0" w:line="240" w:lineRule="auto"/>
        <w:ind w:firstLine="567"/>
        <w:contextualSpacing/>
        <w:jc w:val="both"/>
        <w:rPr>
          <w:rStyle w:val="dash041e0431044b0447043d044b0439char1"/>
          <w:rFonts w:eastAsia="Times New Roman"/>
          <w:lang w:eastAsia="ru-RU"/>
        </w:rPr>
      </w:pPr>
      <w:r w:rsidRPr="00E446C1">
        <w:rPr>
          <w:rStyle w:val="dash041e0431044b0447043d044b0439char1"/>
          <w:rFonts w:eastAsia="Times New Roman"/>
          <w:lang w:eastAsia="ru-RU"/>
        </w:rPr>
        <w:t xml:space="preserve">1) </w:t>
      </w:r>
      <w:proofErr w:type="spellStart"/>
      <w:r w:rsidRPr="00E446C1">
        <w:rPr>
          <w:rStyle w:val="dash041e0431044b0447043d044b0439char1"/>
          <w:rFonts w:eastAsia="Times New Roman"/>
          <w:lang w:eastAsia="ru-RU"/>
        </w:rPr>
        <w:t>сформированность</w:t>
      </w:r>
      <w:proofErr w:type="spellEnd"/>
      <w:r w:rsidRPr="00E446C1">
        <w:rPr>
          <w:rStyle w:val="dash041e0431044b0447043d044b0439char1"/>
          <w:rFonts w:eastAsia="Times New Roman"/>
          <w:lang w:eastAsia="ru-RU"/>
        </w:rPr>
        <w:t xml:space="preserve">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задач;</w:t>
      </w:r>
    </w:p>
    <w:p w:rsidR="00E446C1" w:rsidRPr="00E446C1" w:rsidRDefault="00E446C1" w:rsidP="00E446C1">
      <w:pPr>
        <w:spacing w:after="0" w:line="240" w:lineRule="auto"/>
        <w:ind w:firstLine="567"/>
        <w:contextualSpacing/>
        <w:jc w:val="both"/>
        <w:rPr>
          <w:rStyle w:val="dash041e0431044b0447043d044b0439char1"/>
          <w:rFonts w:eastAsia="Times New Roman"/>
          <w:lang w:eastAsia="ru-RU"/>
        </w:rPr>
      </w:pPr>
      <w:r w:rsidRPr="00E446C1">
        <w:rPr>
          <w:rStyle w:val="dash041e0431044b0447043d044b0439char1"/>
          <w:rFonts w:eastAsia="Times New Roman"/>
          <w:lang w:eastAsia="ru-RU"/>
        </w:rPr>
        <w:t>2) владение основополагающими химическими понятиями, теориями, законами и закономерностями; уверенное пользование химической терминологией и символикой;</w:t>
      </w:r>
    </w:p>
    <w:p w:rsidR="00E446C1" w:rsidRPr="00E446C1" w:rsidRDefault="00E446C1" w:rsidP="00E446C1">
      <w:pPr>
        <w:spacing w:after="0" w:line="240" w:lineRule="auto"/>
        <w:ind w:firstLine="567"/>
        <w:contextualSpacing/>
        <w:jc w:val="both"/>
        <w:rPr>
          <w:rStyle w:val="dash041e0431044b0447043d044b0439char1"/>
          <w:rFonts w:eastAsia="Times New Roman"/>
          <w:lang w:eastAsia="ru-RU"/>
        </w:rPr>
      </w:pPr>
      <w:r w:rsidRPr="00E446C1">
        <w:rPr>
          <w:rStyle w:val="dash041e0431044b0447043d044b0439char1"/>
          <w:rFonts w:eastAsia="Times New Roman"/>
          <w:lang w:eastAsia="ru-RU"/>
        </w:rPr>
        <w:t>3) владение основными методами научного познания, используемыми в химии: наблюдение, описание, измерение, эксперимент; умение обрабатывать, объяснять результаты проведенных опытов и делать выводы; готовность и способность применять методы познания при решении практических задач;</w:t>
      </w:r>
    </w:p>
    <w:p w:rsidR="00E446C1" w:rsidRPr="00E446C1" w:rsidRDefault="00E446C1" w:rsidP="00E446C1">
      <w:pPr>
        <w:spacing w:after="0" w:line="240" w:lineRule="auto"/>
        <w:ind w:firstLine="567"/>
        <w:contextualSpacing/>
        <w:jc w:val="both"/>
        <w:rPr>
          <w:rStyle w:val="dash041e0431044b0447043d044b0439char1"/>
          <w:rFonts w:eastAsia="Times New Roman"/>
          <w:lang w:eastAsia="ru-RU"/>
        </w:rPr>
      </w:pPr>
      <w:r w:rsidRPr="00E446C1">
        <w:rPr>
          <w:rStyle w:val="dash041e0431044b0447043d044b0439char1"/>
          <w:rFonts w:eastAsia="Times New Roman"/>
          <w:lang w:eastAsia="ru-RU"/>
        </w:rPr>
        <w:t xml:space="preserve">4) </w:t>
      </w:r>
      <w:proofErr w:type="spellStart"/>
      <w:r w:rsidRPr="00E446C1">
        <w:rPr>
          <w:rStyle w:val="dash041e0431044b0447043d044b0439char1"/>
          <w:rFonts w:eastAsia="Times New Roman"/>
          <w:lang w:eastAsia="ru-RU"/>
        </w:rPr>
        <w:t>сформированность</w:t>
      </w:r>
      <w:proofErr w:type="spellEnd"/>
      <w:r w:rsidRPr="00E446C1">
        <w:rPr>
          <w:rStyle w:val="dash041e0431044b0447043d044b0439char1"/>
          <w:rFonts w:eastAsia="Times New Roman"/>
          <w:lang w:eastAsia="ru-RU"/>
        </w:rPr>
        <w:t xml:space="preserve"> умения давать количественные оценки и проводить расчеты по химическим формулам и уравнениям;</w:t>
      </w:r>
    </w:p>
    <w:p w:rsidR="00E446C1" w:rsidRPr="00E446C1" w:rsidRDefault="00E446C1" w:rsidP="00E446C1">
      <w:pPr>
        <w:spacing w:after="0" w:line="240" w:lineRule="auto"/>
        <w:ind w:firstLine="567"/>
        <w:contextualSpacing/>
        <w:jc w:val="both"/>
        <w:rPr>
          <w:rStyle w:val="dash041e0431044b0447043d044b0439char1"/>
          <w:rFonts w:eastAsia="Times New Roman"/>
          <w:lang w:eastAsia="ru-RU"/>
        </w:rPr>
      </w:pPr>
      <w:r w:rsidRPr="00E446C1">
        <w:rPr>
          <w:rStyle w:val="dash041e0431044b0447043d044b0439char1"/>
          <w:rFonts w:eastAsia="Times New Roman"/>
          <w:lang w:eastAsia="ru-RU"/>
        </w:rPr>
        <w:t>5) владение правилами техники безопасности при использовании химических веществ;</w:t>
      </w:r>
    </w:p>
    <w:p w:rsidR="00E446C1" w:rsidRPr="00E446C1" w:rsidRDefault="00E446C1" w:rsidP="00E446C1">
      <w:pPr>
        <w:spacing w:after="0" w:line="240" w:lineRule="auto"/>
        <w:ind w:firstLine="567"/>
        <w:contextualSpacing/>
        <w:jc w:val="both"/>
        <w:rPr>
          <w:rStyle w:val="dash041e0431044b0447043d044b0439char1"/>
          <w:rFonts w:eastAsia="Times New Roman"/>
          <w:lang w:eastAsia="ru-RU"/>
        </w:rPr>
      </w:pPr>
      <w:r w:rsidRPr="00E446C1">
        <w:rPr>
          <w:rStyle w:val="dash041e0431044b0447043d044b0439char1"/>
          <w:rFonts w:eastAsia="Times New Roman"/>
          <w:lang w:eastAsia="ru-RU"/>
        </w:rPr>
        <w:t xml:space="preserve">6) </w:t>
      </w:r>
      <w:proofErr w:type="spellStart"/>
      <w:r w:rsidRPr="00E446C1">
        <w:rPr>
          <w:rStyle w:val="dash041e0431044b0447043d044b0439char1"/>
          <w:rFonts w:eastAsia="Times New Roman"/>
          <w:lang w:eastAsia="ru-RU"/>
        </w:rPr>
        <w:t>сформированность</w:t>
      </w:r>
      <w:proofErr w:type="spellEnd"/>
      <w:r w:rsidRPr="00E446C1">
        <w:rPr>
          <w:rStyle w:val="dash041e0431044b0447043d044b0439char1"/>
          <w:rFonts w:eastAsia="Times New Roman"/>
          <w:lang w:eastAsia="ru-RU"/>
        </w:rPr>
        <w:t xml:space="preserve"> собственной позиции по отношению к химической информации, получаемой из разных источников;</w:t>
      </w:r>
    </w:p>
    <w:p w:rsidR="00E446C1" w:rsidRPr="00E446C1" w:rsidRDefault="00E446C1" w:rsidP="00E446C1">
      <w:pPr>
        <w:spacing w:after="0" w:line="240" w:lineRule="auto"/>
        <w:ind w:firstLine="567"/>
        <w:contextualSpacing/>
        <w:jc w:val="both"/>
        <w:rPr>
          <w:rStyle w:val="dash041e0431044b0447043d044b0439char1"/>
          <w:rFonts w:eastAsia="Times New Roman"/>
          <w:lang w:eastAsia="ru-RU"/>
        </w:rPr>
      </w:pPr>
      <w:bookmarkStart w:id="1" w:name="sub_9637"/>
      <w:r w:rsidRPr="00E446C1">
        <w:rPr>
          <w:rStyle w:val="dash041e0431044b0447043d044b0439char1"/>
          <w:rFonts w:eastAsia="Times New Roman"/>
          <w:lang w:eastAsia="ru-RU"/>
        </w:rPr>
        <w:t>7) для обучающихся с ограниченными возможностями здоровья овладение основными доступными методами научного познания;</w:t>
      </w:r>
    </w:p>
    <w:p w:rsidR="00E446C1" w:rsidRPr="00E446C1" w:rsidRDefault="00E446C1" w:rsidP="00E446C1">
      <w:pPr>
        <w:spacing w:after="0" w:line="240" w:lineRule="auto"/>
        <w:ind w:firstLine="567"/>
        <w:contextualSpacing/>
        <w:jc w:val="both"/>
        <w:rPr>
          <w:rStyle w:val="dash041e0431044b0447043d044b0439char1"/>
          <w:rFonts w:eastAsia="Times New Roman"/>
          <w:lang w:eastAsia="ru-RU"/>
        </w:rPr>
      </w:pPr>
      <w:bookmarkStart w:id="2" w:name="sub_9638"/>
      <w:bookmarkEnd w:id="1"/>
      <w:r w:rsidRPr="00E446C1">
        <w:rPr>
          <w:rStyle w:val="dash041e0431044b0447043d044b0439char1"/>
          <w:rFonts w:eastAsia="Times New Roman"/>
          <w:lang w:eastAsia="ru-RU"/>
        </w:rPr>
        <w:t>8) для слепых и слабовидящих обучающихся овладение правилами записи химических формул с использованием рельефно-точечной системы обозначений Л. Брайля.</w:t>
      </w:r>
    </w:p>
    <w:bookmarkEnd w:id="2"/>
    <w:p w:rsidR="00E446C1" w:rsidRPr="00E446C1" w:rsidRDefault="00E446C1" w:rsidP="00E446C1">
      <w:pPr>
        <w:spacing w:after="0" w:line="240" w:lineRule="auto"/>
        <w:ind w:firstLine="567"/>
        <w:contextualSpacing/>
        <w:jc w:val="both"/>
        <w:rPr>
          <w:rStyle w:val="dash041e0431044b0447043d044b0439char1"/>
          <w:rFonts w:eastAsia="Times New Roman"/>
          <w:lang w:eastAsia="ru-RU"/>
        </w:rPr>
      </w:pPr>
      <w:r w:rsidRPr="00E446C1">
        <w:rPr>
          <w:rStyle w:val="dash041e0431044b0447043d044b0439char1"/>
          <w:rFonts w:eastAsia="Times New Roman"/>
          <w:b/>
          <w:lang w:eastAsia="ru-RU"/>
        </w:rPr>
        <w:t>"Химия" (углубленный уровень)</w:t>
      </w:r>
      <w:r w:rsidRPr="00E446C1">
        <w:rPr>
          <w:rStyle w:val="dash041e0431044b0447043d044b0439char1"/>
          <w:rFonts w:eastAsia="Times New Roman"/>
          <w:lang w:eastAsia="ru-RU"/>
        </w:rPr>
        <w:t xml:space="preserve"> - требования к предметным результатам освоения углубленного курса химии должны включать требования к результатам освоения базового курса и дополнительно отражать:</w:t>
      </w:r>
    </w:p>
    <w:p w:rsidR="00E446C1" w:rsidRPr="00E446C1" w:rsidRDefault="00E446C1" w:rsidP="00E446C1">
      <w:pPr>
        <w:spacing w:after="0" w:line="240" w:lineRule="auto"/>
        <w:ind w:firstLine="567"/>
        <w:contextualSpacing/>
        <w:jc w:val="both"/>
        <w:rPr>
          <w:rStyle w:val="dash041e0431044b0447043d044b0439char1"/>
          <w:rFonts w:eastAsia="Times New Roman"/>
          <w:lang w:eastAsia="ru-RU"/>
        </w:rPr>
      </w:pPr>
      <w:r w:rsidRPr="00E446C1">
        <w:rPr>
          <w:rStyle w:val="dash041e0431044b0447043d044b0439char1"/>
          <w:rFonts w:eastAsia="Times New Roman"/>
          <w:lang w:eastAsia="ru-RU"/>
        </w:rPr>
        <w:t xml:space="preserve">1) </w:t>
      </w:r>
      <w:proofErr w:type="spellStart"/>
      <w:r w:rsidRPr="00E446C1">
        <w:rPr>
          <w:rStyle w:val="dash041e0431044b0447043d044b0439char1"/>
          <w:rFonts w:eastAsia="Times New Roman"/>
          <w:lang w:eastAsia="ru-RU"/>
        </w:rPr>
        <w:t>сформированность</w:t>
      </w:r>
      <w:proofErr w:type="spellEnd"/>
      <w:r w:rsidRPr="00E446C1">
        <w:rPr>
          <w:rStyle w:val="dash041e0431044b0447043d044b0439char1"/>
          <w:rFonts w:eastAsia="Times New Roman"/>
          <w:lang w:eastAsia="ru-RU"/>
        </w:rPr>
        <w:t xml:space="preserve"> системы знаний об общих химических закономерностях, законах, теориях;</w:t>
      </w:r>
    </w:p>
    <w:p w:rsidR="00E446C1" w:rsidRPr="00E446C1" w:rsidRDefault="00E446C1" w:rsidP="00E446C1">
      <w:pPr>
        <w:spacing w:after="0" w:line="240" w:lineRule="auto"/>
        <w:ind w:firstLine="567"/>
        <w:contextualSpacing/>
        <w:jc w:val="both"/>
        <w:rPr>
          <w:rStyle w:val="dash041e0431044b0447043d044b0439char1"/>
          <w:rFonts w:eastAsia="Times New Roman"/>
          <w:lang w:eastAsia="ru-RU"/>
        </w:rPr>
      </w:pPr>
      <w:r w:rsidRPr="00E446C1">
        <w:rPr>
          <w:rStyle w:val="dash041e0431044b0447043d044b0439char1"/>
          <w:rFonts w:eastAsia="Times New Roman"/>
          <w:lang w:eastAsia="ru-RU"/>
        </w:rPr>
        <w:t xml:space="preserve">2) </w:t>
      </w:r>
      <w:proofErr w:type="spellStart"/>
      <w:r w:rsidRPr="00E446C1">
        <w:rPr>
          <w:rStyle w:val="dash041e0431044b0447043d044b0439char1"/>
          <w:rFonts w:eastAsia="Times New Roman"/>
          <w:lang w:eastAsia="ru-RU"/>
        </w:rPr>
        <w:t>сформированность</w:t>
      </w:r>
      <w:proofErr w:type="spellEnd"/>
      <w:r w:rsidRPr="00E446C1">
        <w:rPr>
          <w:rStyle w:val="dash041e0431044b0447043d044b0439char1"/>
          <w:rFonts w:eastAsia="Times New Roman"/>
          <w:lang w:eastAsia="ru-RU"/>
        </w:rPr>
        <w:t xml:space="preserve"> умений исследовать свойства неорганических и органических веществ, объяснять закономерности протекания химических реакций, прогнозировать возможность их осуществления;</w:t>
      </w:r>
    </w:p>
    <w:p w:rsidR="00E446C1" w:rsidRPr="00E446C1" w:rsidRDefault="00E446C1" w:rsidP="00E446C1">
      <w:pPr>
        <w:spacing w:after="0" w:line="240" w:lineRule="auto"/>
        <w:ind w:firstLine="567"/>
        <w:contextualSpacing/>
        <w:jc w:val="both"/>
        <w:rPr>
          <w:rStyle w:val="dash041e0431044b0447043d044b0439char1"/>
          <w:rFonts w:eastAsia="Times New Roman"/>
          <w:lang w:eastAsia="ru-RU"/>
        </w:rPr>
      </w:pPr>
      <w:r w:rsidRPr="00E446C1">
        <w:rPr>
          <w:rStyle w:val="dash041e0431044b0447043d044b0439char1"/>
          <w:rFonts w:eastAsia="Times New Roman"/>
          <w:lang w:eastAsia="ru-RU"/>
        </w:rPr>
        <w:t>3) владение умениями выдвигать гипотезы на основе знаний о составе, строении вещества и основных химических законах, проверять их экспериментально, формулируя цель исследования;</w:t>
      </w:r>
    </w:p>
    <w:p w:rsidR="00E446C1" w:rsidRPr="00E446C1" w:rsidRDefault="00E446C1" w:rsidP="00E446C1">
      <w:pPr>
        <w:spacing w:after="0" w:line="240" w:lineRule="auto"/>
        <w:ind w:firstLine="567"/>
        <w:contextualSpacing/>
        <w:jc w:val="both"/>
        <w:rPr>
          <w:rStyle w:val="dash041e0431044b0447043d044b0439char1"/>
          <w:rFonts w:eastAsia="Times New Roman"/>
          <w:lang w:eastAsia="ru-RU"/>
        </w:rPr>
      </w:pPr>
      <w:r w:rsidRPr="00E446C1">
        <w:rPr>
          <w:rStyle w:val="dash041e0431044b0447043d044b0439char1"/>
          <w:rFonts w:eastAsia="Times New Roman"/>
          <w:lang w:eastAsia="ru-RU"/>
        </w:rPr>
        <w:t xml:space="preserve">4) владение методами самостоятельного планирования и проведения химических экспериментов с соблюдением правил безопасной работы с веществами и лабораторным оборудованием; </w:t>
      </w:r>
      <w:proofErr w:type="spellStart"/>
      <w:r w:rsidRPr="00E446C1">
        <w:rPr>
          <w:rStyle w:val="dash041e0431044b0447043d044b0439char1"/>
          <w:rFonts w:eastAsia="Times New Roman"/>
          <w:lang w:eastAsia="ru-RU"/>
        </w:rPr>
        <w:t>сформированность</w:t>
      </w:r>
      <w:proofErr w:type="spellEnd"/>
      <w:r w:rsidRPr="00E446C1">
        <w:rPr>
          <w:rStyle w:val="dash041e0431044b0447043d044b0439char1"/>
          <w:rFonts w:eastAsia="Times New Roman"/>
          <w:lang w:eastAsia="ru-RU"/>
        </w:rPr>
        <w:t xml:space="preserve"> умений описания, анализа и оценки достоверности полученного результата;</w:t>
      </w:r>
    </w:p>
    <w:p w:rsidR="00E446C1" w:rsidRPr="00E446C1" w:rsidRDefault="00E446C1" w:rsidP="00E446C1">
      <w:pPr>
        <w:spacing w:after="0" w:line="240" w:lineRule="auto"/>
        <w:ind w:firstLine="567"/>
        <w:contextualSpacing/>
        <w:jc w:val="both"/>
        <w:rPr>
          <w:rStyle w:val="dash041e0431044b0447043d044b0439char1"/>
          <w:rFonts w:eastAsia="Times New Roman"/>
          <w:lang w:eastAsia="ru-RU"/>
        </w:rPr>
      </w:pPr>
      <w:r w:rsidRPr="00E446C1">
        <w:rPr>
          <w:rStyle w:val="dash041e0431044b0447043d044b0439char1"/>
          <w:rFonts w:eastAsia="Times New Roman"/>
          <w:lang w:eastAsia="ru-RU"/>
        </w:rPr>
        <w:t xml:space="preserve">5) </w:t>
      </w:r>
      <w:proofErr w:type="spellStart"/>
      <w:r w:rsidRPr="00E446C1">
        <w:rPr>
          <w:rStyle w:val="dash041e0431044b0447043d044b0439char1"/>
          <w:rFonts w:eastAsia="Times New Roman"/>
          <w:lang w:eastAsia="ru-RU"/>
        </w:rPr>
        <w:t>сформированность</w:t>
      </w:r>
      <w:proofErr w:type="spellEnd"/>
      <w:r w:rsidRPr="00E446C1">
        <w:rPr>
          <w:rStyle w:val="dash041e0431044b0447043d044b0439char1"/>
          <w:rFonts w:eastAsia="Times New Roman"/>
          <w:lang w:eastAsia="ru-RU"/>
        </w:rPr>
        <w:t xml:space="preserve"> умений прогнозировать, анализировать и оценивать с позиций экологической безопасности последствия бытовой и производственной деятельности человека, связанной с переработкой веществ.</w:t>
      </w:r>
    </w:p>
    <w:p w:rsidR="00E446C1" w:rsidRDefault="00E446C1" w:rsidP="00E446C1">
      <w:pPr>
        <w:spacing w:after="0"/>
        <w:ind w:firstLine="567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47F62">
        <w:rPr>
          <w:rStyle w:val="dash041e0431044b0447043d044b0439char1"/>
          <w:rFonts w:eastAsia="Times New Roman"/>
          <w:b/>
          <w:lang w:eastAsia="ru-RU"/>
        </w:rPr>
        <w:t>Учебный предмет «</w:t>
      </w:r>
      <w:r>
        <w:rPr>
          <w:rStyle w:val="dash041e0431044b0447043d044b0439char1"/>
          <w:rFonts w:eastAsia="Times New Roman"/>
          <w:b/>
          <w:lang w:eastAsia="ru-RU"/>
        </w:rPr>
        <w:t>Химия</w:t>
      </w:r>
      <w:r w:rsidRPr="00F47F62">
        <w:rPr>
          <w:rStyle w:val="dash041e0431044b0447043d044b0439char1"/>
          <w:rFonts w:eastAsia="Times New Roman"/>
          <w:b/>
          <w:lang w:eastAsia="ru-RU"/>
        </w:rPr>
        <w:t>» (</w:t>
      </w:r>
      <w:r>
        <w:rPr>
          <w:rStyle w:val="dash041e0431044b0447043d044b0439char1"/>
          <w:rFonts w:eastAsia="Times New Roman"/>
          <w:b/>
          <w:lang w:eastAsia="ru-RU"/>
        </w:rPr>
        <w:t xml:space="preserve">базовый </w:t>
      </w:r>
      <w:r w:rsidRPr="00F47F62">
        <w:rPr>
          <w:rStyle w:val="dash041e0431044b0447043d044b0439char1"/>
          <w:rFonts w:eastAsia="Times New Roman"/>
          <w:b/>
          <w:lang w:eastAsia="ru-RU"/>
        </w:rPr>
        <w:t>уровень)</w:t>
      </w:r>
      <w:r>
        <w:rPr>
          <w:rStyle w:val="dash041e0431044b0447043d044b0439char1"/>
          <w:rFonts w:eastAsia="Times New Roman"/>
          <w:lang w:eastAsia="ru-RU"/>
        </w:rPr>
        <w:t xml:space="preserve"> на уровне среднего общего образования изучается в объеме 6</w:t>
      </w:r>
      <w:r w:rsidR="00ED0EB0">
        <w:rPr>
          <w:rStyle w:val="dash041e0431044b0447043d044b0439char1"/>
          <w:rFonts w:eastAsia="Times New Roman"/>
          <w:lang w:eastAsia="ru-RU"/>
        </w:rPr>
        <w:t>9</w:t>
      </w:r>
      <w:r>
        <w:rPr>
          <w:rStyle w:val="dash041e0431044b0447043d044b0439char1"/>
          <w:rFonts w:eastAsia="Times New Roman"/>
          <w:lang w:eastAsia="ru-RU"/>
        </w:rPr>
        <w:t xml:space="preserve"> учебных часов: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в 10 классе – 1 час в неделю (3</w:t>
      </w:r>
      <w:r w:rsidR="00ED0EB0">
        <w:rPr>
          <w:rFonts w:ascii="Times New Roman" w:hAnsi="Times New Roman" w:cs="Times New Roman"/>
          <w:color w:val="000000"/>
          <w:spacing w:val="-2"/>
          <w:sz w:val="24"/>
          <w:szCs w:val="24"/>
        </w:rPr>
        <w:t>5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учебных недели), в 11 классе – 1 час в неделю (3</w:t>
      </w:r>
      <w:r w:rsidR="00ED0EB0">
        <w:rPr>
          <w:rFonts w:ascii="Times New Roman" w:hAnsi="Times New Roman" w:cs="Times New Roman"/>
          <w:color w:val="000000"/>
          <w:spacing w:val="-2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учебных недели без учета государственной итоговой аттестации).</w:t>
      </w:r>
    </w:p>
    <w:p w:rsidR="00E446C1" w:rsidRDefault="00E446C1" w:rsidP="00E446C1">
      <w:pPr>
        <w:spacing w:after="0"/>
        <w:ind w:firstLine="567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47F62">
        <w:rPr>
          <w:rStyle w:val="dash041e0431044b0447043d044b0439char1"/>
          <w:rFonts w:eastAsia="Times New Roman"/>
          <w:b/>
          <w:lang w:eastAsia="ru-RU"/>
        </w:rPr>
        <w:lastRenderedPageBreak/>
        <w:t>Учебный предмет «</w:t>
      </w:r>
      <w:r>
        <w:rPr>
          <w:rStyle w:val="dash041e0431044b0447043d044b0439char1"/>
          <w:rFonts w:eastAsia="Times New Roman"/>
          <w:b/>
          <w:lang w:eastAsia="ru-RU"/>
        </w:rPr>
        <w:t>Химия</w:t>
      </w:r>
      <w:r w:rsidRPr="00F47F62">
        <w:rPr>
          <w:rStyle w:val="dash041e0431044b0447043d044b0439char1"/>
          <w:rFonts w:eastAsia="Times New Roman"/>
          <w:b/>
          <w:lang w:eastAsia="ru-RU"/>
        </w:rPr>
        <w:t>» (</w:t>
      </w:r>
      <w:r>
        <w:rPr>
          <w:rStyle w:val="dash041e0431044b0447043d044b0439char1"/>
          <w:rFonts w:eastAsia="Times New Roman"/>
          <w:b/>
          <w:lang w:eastAsia="ru-RU"/>
        </w:rPr>
        <w:t xml:space="preserve">углубленный </w:t>
      </w:r>
      <w:r w:rsidRPr="00F47F62">
        <w:rPr>
          <w:rStyle w:val="dash041e0431044b0447043d044b0439char1"/>
          <w:rFonts w:eastAsia="Times New Roman"/>
          <w:b/>
          <w:lang w:eastAsia="ru-RU"/>
        </w:rPr>
        <w:t>уровень)</w:t>
      </w:r>
      <w:r>
        <w:rPr>
          <w:rStyle w:val="dash041e0431044b0447043d044b0439char1"/>
          <w:rFonts w:eastAsia="Times New Roman"/>
          <w:lang w:eastAsia="ru-RU"/>
        </w:rPr>
        <w:t xml:space="preserve"> на уровне среднего общего образования изучается в объеме 2</w:t>
      </w:r>
      <w:r w:rsidR="00ED0EB0">
        <w:rPr>
          <w:rStyle w:val="dash041e0431044b0447043d044b0439char1"/>
          <w:rFonts w:eastAsia="Times New Roman"/>
          <w:lang w:eastAsia="ru-RU"/>
        </w:rPr>
        <w:t>07</w:t>
      </w:r>
      <w:r>
        <w:rPr>
          <w:rStyle w:val="dash041e0431044b0447043d044b0439char1"/>
          <w:rFonts w:eastAsia="Times New Roman"/>
          <w:lang w:eastAsia="ru-RU"/>
        </w:rPr>
        <w:t xml:space="preserve"> учебных час</w:t>
      </w:r>
      <w:r w:rsidR="00ED0EB0">
        <w:rPr>
          <w:rStyle w:val="dash041e0431044b0447043d044b0439char1"/>
          <w:rFonts w:eastAsia="Times New Roman"/>
          <w:lang w:eastAsia="ru-RU"/>
        </w:rPr>
        <w:t>ов:</w:t>
      </w:r>
      <w:r>
        <w:rPr>
          <w:rStyle w:val="dash041e0431044b0447043d044b0439char1"/>
          <w:rFonts w:eastAsia="Times New Roman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в 10 классе – 3 часа в неделю (3</w:t>
      </w:r>
      <w:r w:rsidR="00ED0EB0">
        <w:rPr>
          <w:rFonts w:ascii="Times New Roman" w:hAnsi="Times New Roman" w:cs="Times New Roman"/>
          <w:color w:val="000000"/>
          <w:spacing w:val="-2"/>
          <w:sz w:val="24"/>
          <w:szCs w:val="24"/>
        </w:rPr>
        <w:t>5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учебных недели), в 11 классе – 3 часа в неделю (</w:t>
      </w:r>
      <w:r w:rsidR="00ED0EB0">
        <w:rPr>
          <w:rFonts w:ascii="Times New Roman" w:hAnsi="Times New Roman" w:cs="Times New Roman"/>
          <w:color w:val="000000"/>
          <w:spacing w:val="-2"/>
          <w:sz w:val="24"/>
          <w:szCs w:val="24"/>
        </w:rPr>
        <w:t>34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учебных недели без учета государственной итоговой аттестации).</w:t>
      </w:r>
    </w:p>
    <w:p w:rsidR="00E446C1" w:rsidRDefault="00E446C1" w:rsidP="00E446C1">
      <w:pPr>
        <w:spacing w:after="0"/>
        <w:ind w:firstLine="567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E446C1" w:rsidRDefault="00E446C1" w:rsidP="00E446C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Рабочая программа составлена в соответствии с  ФГОС СОО, ориентирована на работу по учебникам:</w:t>
      </w: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1092"/>
        <w:gridCol w:w="6658"/>
        <w:gridCol w:w="1700"/>
      </w:tblGrid>
      <w:tr w:rsidR="00E446C1" w:rsidTr="00C30E5D">
        <w:trPr>
          <w:trHeight w:val="21"/>
        </w:trPr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446C1" w:rsidRDefault="00E446C1" w:rsidP="00C30E5D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Класс</w:t>
            </w:r>
          </w:p>
        </w:tc>
        <w:tc>
          <w:tcPr>
            <w:tcW w:w="6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446C1" w:rsidRDefault="00E446C1" w:rsidP="00C30E5D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lang w:eastAsia="en-US"/>
              </w:rPr>
              <w:t>Автор, название учебника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446C1" w:rsidRDefault="00E446C1" w:rsidP="00C30E5D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lang w:eastAsia="en-US"/>
              </w:rPr>
              <w:t>Издательство</w:t>
            </w:r>
          </w:p>
        </w:tc>
      </w:tr>
      <w:tr w:rsidR="00ED0EB0" w:rsidRPr="00E446C1" w:rsidTr="00E446C1">
        <w:trPr>
          <w:trHeight w:val="21"/>
        </w:trPr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EB0" w:rsidRPr="00E446C1" w:rsidRDefault="00ED0EB0" w:rsidP="00ED0EB0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eastAsia="en-US"/>
              </w:rPr>
            </w:pPr>
            <w:r w:rsidRPr="00E446C1">
              <w:rPr>
                <w:color w:val="000000"/>
                <w:lang w:eastAsia="en-US"/>
              </w:rPr>
              <w:t>10</w:t>
            </w:r>
            <w:r>
              <w:rPr>
                <w:color w:val="000000"/>
                <w:lang w:eastAsia="en-US"/>
              </w:rPr>
              <w:t>-11</w:t>
            </w:r>
            <w:bookmarkStart w:id="3" w:name="_GoBack"/>
            <w:bookmarkEnd w:id="3"/>
          </w:p>
        </w:tc>
        <w:tc>
          <w:tcPr>
            <w:tcW w:w="6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EB0" w:rsidRPr="00B371D7" w:rsidRDefault="00ED0EB0" w:rsidP="00ED0EB0">
            <w:pPr>
              <w:rPr>
                <w:rFonts w:ascii="Times New Roman" w:hAnsi="Times New Roman" w:cs="Times New Roman"/>
              </w:rPr>
            </w:pPr>
            <w:r w:rsidRPr="007E5ABC">
              <w:rPr>
                <w:rFonts w:ascii="Times New Roman" w:hAnsi="Times New Roman" w:cs="Times New Roman"/>
              </w:rPr>
              <w:t>Рудзитис Г.Е., Фельдман Ф.Г. Химия (базовый уровень)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EB0" w:rsidRPr="00E446C1" w:rsidRDefault="00ED0EB0" w:rsidP="00ED0EB0">
            <w:pPr>
              <w:pStyle w:val="a4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7E5ABC">
              <w:t>Просвещение, 201</w:t>
            </w:r>
            <w:r>
              <w:t>9</w:t>
            </w:r>
          </w:p>
        </w:tc>
      </w:tr>
      <w:tr w:rsidR="00ED0EB0" w:rsidRPr="00E446C1" w:rsidTr="00E446C1">
        <w:trPr>
          <w:trHeight w:val="21"/>
        </w:trPr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EB0" w:rsidRPr="00E446C1" w:rsidRDefault="00ED0EB0" w:rsidP="00ED0EB0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10-</w:t>
            </w:r>
            <w:r w:rsidRPr="00E446C1">
              <w:rPr>
                <w:color w:val="000000"/>
                <w:lang w:eastAsia="en-US"/>
              </w:rPr>
              <w:t>11</w:t>
            </w:r>
          </w:p>
        </w:tc>
        <w:tc>
          <w:tcPr>
            <w:tcW w:w="6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EB0" w:rsidRPr="00B371D7" w:rsidRDefault="00ED0EB0" w:rsidP="00ED0EB0">
            <w:pPr>
              <w:rPr>
                <w:rFonts w:ascii="Times New Roman" w:hAnsi="Times New Roman" w:cs="Times New Roman"/>
              </w:rPr>
            </w:pPr>
            <w:r w:rsidRPr="007E5ABC">
              <w:rPr>
                <w:rFonts w:ascii="Times New Roman" w:hAnsi="Times New Roman" w:cs="Times New Roman"/>
              </w:rPr>
              <w:t xml:space="preserve">Кузнецова Н.Е., </w:t>
            </w:r>
            <w:proofErr w:type="spellStart"/>
            <w:r w:rsidRPr="007E5ABC">
              <w:rPr>
                <w:rFonts w:ascii="Times New Roman" w:hAnsi="Times New Roman" w:cs="Times New Roman"/>
              </w:rPr>
              <w:t>Гара</w:t>
            </w:r>
            <w:proofErr w:type="spellEnd"/>
            <w:r w:rsidRPr="007E5ABC">
              <w:rPr>
                <w:rFonts w:ascii="Times New Roman" w:hAnsi="Times New Roman" w:cs="Times New Roman"/>
              </w:rPr>
              <w:t xml:space="preserve"> Н.Н. Химия (углублённый уровень)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D0EB0" w:rsidRPr="00E446C1" w:rsidRDefault="00ED0EB0" w:rsidP="00ED0EB0">
            <w:pPr>
              <w:pStyle w:val="a4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proofErr w:type="spellStart"/>
            <w:r>
              <w:t>Вентана</w:t>
            </w:r>
            <w:proofErr w:type="spellEnd"/>
            <w:r>
              <w:t>-Граф, 2018</w:t>
            </w:r>
          </w:p>
        </w:tc>
      </w:tr>
    </w:tbl>
    <w:p w:rsidR="00E446C1" w:rsidRPr="00E446C1" w:rsidRDefault="00E446C1" w:rsidP="00E446C1">
      <w:pPr>
        <w:spacing w:after="0" w:line="240" w:lineRule="auto"/>
        <w:ind w:firstLine="567"/>
        <w:contextualSpacing/>
        <w:jc w:val="both"/>
        <w:rPr>
          <w:rStyle w:val="dash041e0431044b0447043d044b0439char1"/>
          <w:rFonts w:eastAsia="Times New Roman"/>
          <w:lang w:eastAsia="ru-RU"/>
        </w:rPr>
      </w:pPr>
    </w:p>
    <w:sectPr w:rsidR="00E446C1" w:rsidRPr="00E44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F35CF"/>
    <w:multiLevelType w:val="hybridMultilevel"/>
    <w:tmpl w:val="FC666810"/>
    <w:lvl w:ilvl="0" w:tplc="964C76A4">
      <w:start w:val="1"/>
      <w:numFmt w:val="bullet"/>
      <w:lvlText w:val=""/>
      <w:lvlJc w:val="left"/>
      <w:pPr>
        <w:tabs>
          <w:tab w:val="num" w:pos="1004"/>
        </w:tabs>
        <w:ind w:left="100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1" w15:restartNumberingAfterBreak="0">
    <w:nsid w:val="12D475FE"/>
    <w:multiLevelType w:val="hybridMultilevel"/>
    <w:tmpl w:val="EBCC71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8CC7F94"/>
    <w:multiLevelType w:val="hybridMultilevel"/>
    <w:tmpl w:val="4BCAD4D4"/>
    <w:lvl w:ilvl="0" w:tplc="9DE875E4">
      <w:start w:val="1"/>
      <w:numFmt w:val="bullet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44E6ABD"/>
    <w:multiLevelType w:val="hybridMultilevel"/>
    <w:tmpl w:val="22F20B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CFA0DD5"/>
    <w:multiLevelType w:val="hybridMultilevel"/>
    <w:tmpl w:val="9D46F89A"/>
    <w:lvl w:ilvl="0" w:tplc="964C7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117380"/>
    <w:multiLevelType w:val="hybridMultilevel"/>
    <w:tmpl w:val="A93603B4"/>
    <w:lvl w:ilvl="0" w:tplc="964C76A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7C58BC"/>
    <w:multiLevelType w:val="hybridMultilevel"/>
    <w:tmpl w:val="C31697EC"/>
    <w:lvl w:ilvl="0" w:tplc="964C7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C155E0"/>
    <w:multiLevelType w:val="hybridMultilevel"/>
    <w:tmpl w:val="79BC9F5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2F433FB"/>
    <w:multiLevelType w:val="hybridMultilevel"/>
    <w:tmpl w:val="C2B2BB4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57EE0F6F"/>
    <w:multiLevelType w:val="hybridMultilevel"/>
    <w:tmpl w:val="AD4E0B00"/>
    <w:lvl w:ilvl="0" w:tplc="964C76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C9A5BED"/>
    <w:multiLevelType w:val="hybridMultilevel"/>
    <w:tmpl w:val="1C68461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5E801497"/>
    <w:multiLevelType w:val="hybridMultilevel"/>
    <w:tmpl w:val="423C8C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B46106"/>
    <w:multiLevelType w:val="hybridMultilevel"/>
    <w:tmpl w:val="F9E67028"/>
    <w:lvl w:ilvl="0" w:tplc="964C76A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5EDB3E0A"/>
    <w:multiLevelType w:val="hybridMultilevel"/>
    <w:tmpl w:val="955A026A"/>
    <w:lvl w:ilvl="0" w:tplc="D96A33FC">
      <w:start w:val="1"/>
      <w:numFmt w:val="bullet"/>
      <w:lvlText w:val="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1B6551"/>
    <w:multiLevelType w:val="hybridMultilevel"/>
    <w:tmpl w:val="619E4D50"/>
    <w:lvl w:ilvl="0" w:tplc="964C76A4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B2823D7"/>
    <w:multiLevelType w:val="hybridMultilevel"/>
    <w:tmpl w:val="6F5A70A8"/>
    <w:lvl w:ilvl="0" w:tplc="964C76A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B8A3CCA"/>
    <w:multiLevelType w:val="hybridMultilevel"/>
    <w:tmpl w:val="F230C4D2"/>
    <w:lvl w:ilvl="0" w:tplc="9DE875E4">
      <w:start w:val="1"/>
      <w:numFmt w:val="bullet"/>
      <w:lvlText w:val=""/>
      <w:lvlJc w:val="left"/>
      <w:pPr>
        <w:tabs>
          <w:tab w:val="num" w:pos="1004"/>
        </w:tabs>
        <w:ind w:left="100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17" w15:restartNumberingAfterBreak="0">
    <w:nsid w:val="7BF776E3"/>
    <w:multiLevelType w:val="multilevel"/>
    <w:tmpl w:val="98B61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1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1"/>
  </w:num>
  <w:num w:numId="4">
    <w:abstractNumId w:val="3"/>
  </w:num>
  <w:num w:numId="5">
    <w:abstractNumId w:val="9"/>
  </w:num>
  <w:num w:numId="6">
    <w:abstractNumId w:val="12"/>
  </w:num>
  <w:num w:numId="7">
    <w:abstractNumId w:val="16"/>
  </w:num>
  <w:num w:numId="8">
    <w:abstractNumId w:val="5"/>
  </w:num>
  <w:num w:numId="9">
    <w:abstractNumId w:val="0"/>
  </w:num>
  <w:num w:numId="10">
    <w:abstractNumId w:val="2"/>
  </w:num>
  <w:num w:numId="11">
    <w:abstractNumId w:val="14"/>
  </w:num>
  <w:num w:numId="12">
    <w:abstractNumId w:val="10"/>
  </w:num>
  <w:num w:numId="13">
    <w:abstractNumId w:val="7"/>
  </w:num>
  <w:num w:numId="14">
    <w:abstractNumId w:val="15"/>
  </w:num>
  <w:num w:numId="15">
    <w:abstractNumId w:val="17"/>
  </w:num>
  <w:num w:numId="16">
    <w:abstractNumId w:val="4"/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ACA"/>
    <w:rsid w:val="00020A88"/>
    <w:rsid w:val="001270FC"/>
    <w:rsid w:val="00172215"/>
    <w:rsid w:val="00310DA0"/>
    <w:rsid w:val="00380293"/>
    <w:rsid w:val="005B3AC2"/>
    <w:rsid w:val="00650340"/>
    <w:rsid w:val="008012F2"/>
    <w:rsid w:val="00900ACA"/>
    <w:rsid w:val="009211D4"/>
    <w:rsid w:val="009532BB"/>
    <w:rsid w:val="00A72FB8"/>
    <w:rsid w:val="00C13E4D"/>
    <w:rsid w:val="00E35E07"/>
    <w:rsid w:val="00E446C1"/>
    <w:rsid w:val="00ED0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09BDC"/>
  <w15:docId w15:val="{DA387000-4451-4E07-8919-33ECEB5E2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FB8"/>
    <w:pPr>
      <w:ind w:left="720"/>
      <w:contextualSpacing/>
    </w:pPr>
  </w:style>
  <w:style w:type="character" w:customStyle="1" w:styleId="dash041e0431044b0447043d044b0439char1">
    <w:name w:val="dash041e_0431_044b_0447_043d_044b_0439__char1"/>
    <w:rsid w:val="00E446C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E44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E446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56</Company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Димон</cp:lastModifiedBy>
  <cp:revision>2</cp:revision>
  <dcterms:created xsi:type="dcterms:W3CDTF">2019-12-07T18:29:00Z</dcterms:created>
  <dcterms:modified xsi:type="dcterms:W3CDTF">2019-12-07T18:29:00Z</dcterms:modified>
</cp:coreProperties>
</file>