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FF9" w:rsidRPr="00657AA3" w:rsidRDefault="001E5FF9" w:rsidP="00033069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657AA3">
        <w:rPr>
          <w:b/>
          <w:color w:val="000000"/>
        </w:rPr>
        <w:t>АННОТАЦИЯ</w:t>
      </w:r>
    </w:p>
    <w:p w:rsidR="001E5FF9" w:rsidRPr="00657AA3" w:rsidRDefault="001E5FF9" w:rsidP="00033069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1E5FF9" w:rsidRPr="00657AA3" w:rsidRDefault="001E5FF9" w:rsidP="0003306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57AA3">
        <w:t xml:space="preserve">Рабочая программа учебного предмета «Литературное чтение» </w:t>
      </w:r>
      <w:r w:rsidRPr="00657AA3">
        <w:rPr>
          <w:color w:val="000000"/>
        </w:rPr>
        <w:t>для 3</w:t>
      </w:r>
      <w:r w:rsidR="00CD7227" w:rsidRPr="00657AA3">
        <w:rPr>
          <w:color w:val="000000"/>
        </w:rPr>
        <w:t>-4</w:t>
      </w:r>
      <w:r w:rsidRPr="00657AA3">
        <w:rPr>
          <w:color w:val="000000"/>
        </w:rPr>
        <w:t xml:space="preserve"> класса разработана на основ</w:t>
      </w:r>
      <w:r w:rsidR="00D06A61">
        <w:rPr>
          <w:color w:val="000000"/>
        </w:rPr>
        <w:t>ании следующих документов:</w:t>
      </w:r>
      <w:bookmarkStart w:id="0" w:name="_GoBack"/>
      <w:bookmarkEnd w:id="0"/>
    </w:p>
    <w:p w:rsidR="00D06A61" w:rsidRDefault="00D06A61" w:rsidP="00D06A61">
      <w:pPr>
        <w:pStyle w:val="1"/>
        <w:numPr>
          <w:ilvl w:val="0"/>
          <w:numId w:val="15"/>
        </w:numPr>
        <w:tabs>
          <w:tab w:val="left" w:pos="284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Федеральный закон "Об образовании в Российской Федерации" от 29.12.2012г.  N 273-ФЗ;  </w:t>
      </w:r>
    </w:p>
    <w:p w:rsidR="00D06A61" w:rsidRDefault="00D06A61" w:rsidP="00D06A61">
      <w:pPr>
        <w:pStyle w:val="Default"/>
        <w:numPr>
          <w:ilvl w:val="0"/>
          <w:numId w:val="15"/>
        </w:numPr>
        <w:tabs>
          <w:tab w:val="left" w:pos="284"/>
        </w:tabs>
        <w:jc w:val="both"/>
        <w:rPr>
          <w:color w:val="auto"/>
        </w:rPr>
      </w:pPr>
      <w:bookmarkStart w:id="1" w:name="_Toc498595356"/>
      <w:bookmarkStart w:id="2" w:name="_Toc498595211"/>
      <w:bookmarkStart w:id="3" w:name="_Toc485736260"/>
      <w:bookmarkStart w:id="4" w:name="_Toc485736147"/>
      <w:bookmarkStart w:id="5" w:name="_Toc505210387"/>
      <w:proofErr w:type="gramStart"/>
      <w:r>
        <w:t xml:space="preserve">Федеральный государственный образовательный стандарт начального общего образования, утверждённый Приказом </w:t>
      </w:r>
      <w:r>
        <w:rPr>
          <w:rFonts w:eastAsia="Arial"/>
          <w:color w:val="26282F"/>
        </w:rPr>
        <w:t xml:space="preserve">Министерства образования и науки Российской Федерации от 06.10.2009 № 373 «Об </w:t>
      </w:r>
      <w:r>
        <w:rPr>
          <w:rFonts w:eastAsia="Arial"/>
        </w:rPr>
        <w:t xml:space="preserve">утверждении и введении в действие федерального государственного образовательного стандарта начального общего образования» </w:t>
      </w:r>
      <w:r>
        <w:rPr>
          <w:shd w:val="clear" w:color="auto" w:fill="FFFFFF"/>
        </w:rPr>
        <w:t xml:space="preserve">(в ред. Приказов </w:t>
      </w:r>
      <w:proofErr w:type="spellStart"/>
      <w:r>
        <w:rPr>
          <w:shd w:val="clear" w:color="auto" w:fill="FFFFFF"/>
        </w:rPr>
        <w:t>Минобрнауки</w:t>
      </w:r>
      <w:proofErr w:type="spellEnd"/>
      <w:r>
        <w:rPr>
          <w:shd w:val="clear" w:color="auto" w:fill="FFFFFF"/>
        </w:rPr>
        <w:t xml:space="preserve"> РФ </w:t>
      </w:r>
      <w:hyperlink r:id="rId6" w:anchor="l0" w:tgtFrame="_blank" w:history="1">
        <w:r>
          <w:rPr>
            <w:rStyle w:val="a7"/>
            <w:color w:val="auto"/>
          </w:rPr>
          <w:t>от 26.11.2010 N 1241</w:t>
        </w:r>
      </w:hyperlink>
      <w:r>
        <w:rPr>
          <w:rStyle w:val="revlinks-hidden"/>
        </w:rPr>
        <w:t xml:space="preserve">, </w:t>
      </w:r>
      <w:hyperlink r:id="rId7" w:anchor="l0" w:tgtFrame="_blank" w:history="1">
        <w:r>
          <w:rPr>
            <w:rStyle w:val="a7"/>
            <w:color w:val="auto"/>
          </w:rPr>
          <w:t>от 22.09.2011 N 2357</w:t>
        </w:r>
      </w:hyperlink>
      <w:r>
        <w:rPr>
          <w:rStyle w:val="revlinks-hidden"/>
        </w:rPr>
        <w:t xml:space="preserve">, </w:t>
      </w:r>
      <w:hyperlink r:id="rId8" w:anchor="l0" w:tgtFrame="_blank" w:history="1">
        <w:r>
          <w:rPr>
            <w:rStyle w:val="a7"/>
            <w:color w:val="auto"/>
          </w:rPr>
          <w:t>от 18.12.2012 N 1060</w:t>
        </w:r>
      </w:hyperlink>
      <w:r>
        <w:rPr>
          <w:rStyle w:val="revlinks-hidden"/>
        </w:rPr>
        <w:t xml:space="preserve">, </w:t>
      </w:r>
      <w:hyperlink r:id="rId9" w:anchor="l0" w:tgtFrame="_blank" w:history="1">
        <w:r>
          <w:rPr>
            <w:rStyle w:val="a7"/>
            <w:color w:val="auto"/>
          </w:rPr>
          <w:t>от 29.12.2014 N 1643</w:t>
        </w:r>
      </w:hyperlink>
      <w:r>
        <w:rPr>
          <w:rStyle w:val="revlinks-hidden"/>
        </w:rPr>
        <w:t xml:space="preserve">, </w:t>
      </w:r>
      <w:hyperlink r:id="rId10" w:anchor="l0" w:tgtFrame="_blank" w:history="1">
        <w:r>
          <w:rPr>
            <w:rStyle w:val="a7"/>
            <w:color w:val="auto"/>
          </w:rPr>
          <w:t>от 18.05.2015 N 507</w:t>
        </w:r>
      </w:hyperlink>
      <w:r>
        <w:rPr>
          <w:shd w:val="clear" w:color="auto" w:fill="FFFFFF"/>
        </w:rPr>
        <w:t xml:space="preserve">, </w:t>
      </w:r>
      <w:hyperlink r:id="rId11" w:anchor="l0" w:tgtFrame="_blank" w:history="1">
        <w:r>
          <w:rPr>
            <w:rStyle w:val="a7"/>
            <w:color w:val="auto"/>
          </w:rPr>
          <w:t>от 31.12.2015 N 1576</w:t>
        </w:r>
      </w:hyperlink>
      <w:r>
        <w:rPr>
          <w:shd w:val="clear" w:color="auto" w:fill="FFFFFF"/>
        </w:rPr>
        <w:t>);</w:t>
      </w:r>
      <w:proofErr w:type="gramEnd"/>
    </w:p>
    <w:p w:rsidR="00D06A61" w:rsidRDefault="00D06A61" w:rsidP="00D06A61">
      <w:pPr>
        <w:pStyle w:val="Default"/>
        <w:numPr>
          <w:ilvl w:val="0"/>
          <w:numId w:val="15"/>
        </w:numPr>
        <w:tabs>
          <w:tab w:val="left" w:pos="284"/>
        </w:tabs>
        <w:jc w:val="both"/>
        <w:rPr>
          <w:color w:val="auto"/>
        </w:rPr>
      </w:pPr>
      <w:r>
        <w:rPr>
          <w:color w:val="auto"/>
        </w:rPr>
        <w:t xml:space="preserve">Приказ </w:t>
      </w:r>
      <w:proofErr w:type="spellStart"/>
      <w:r>
        <w:rPr>
          <w:color w:val="auto"/>
        </w:rPr>
        <w:t>Минпросвещения</w:t>
      </w:r>
      <w:proofErr w:type="spellEnd"/>
      <w:r>
        <w:rPr>
          <w:color w:val="auto"/>
        </w:rPr>
        <w:t xml:space="preserve"> России от 28.12.2018г.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D06A61" w:rsidRDefault="00D06A61" w:rsidP="00D06A61">
      <w:pPr>
        <w:numPr>
          <w:ilvl w:val="0"/>
          <w:numId w:val="15"/>
        </w:numPr>
        <w:shd w:val="clear" w:color="auto" w:fill="FFFFFF"/>
        <w:tabs>
          <w:tab w:val="left" w:pos="284"/>
        </w:tabs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начального общего образования, одобренная решением федерального учебно-методического объединения по общему образованию (протокол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 08 апреля 2015 г. N 1/15 (в ред.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от 28.10.2015</w:t>
      </w:r>
      <w:r>
        <w:rPr>
          <w:rFonts w:ascii="Times New Roman" w:hAnsi="Times New Roman" w:cs="Times New Roman"/>
          <w:sz w:val="24"/>
          <w:szCs w:val="24"/>
        </w:rPr>
        <w:t>)</w:t>
      </w:r>
      <w:bookmarkEnd w:id="1"/>
      <w:bookmarkEnd w:id="2"/>
      <w:bookmarkEnd w:id="3"/>
      <w:bookmarkEnd w:id="4"/>
      <w:r>
        <w:rPr>
          <w:rFonts w:ascii="Times New Roman" w:hAnsi="Times New Roman" w:cs="Times New Roman"/>
          <w:sz w:val="24"/>
          <w:szCs w:val="24"/>
        </w:rPr>
        <w:t>;</w:t>
      </w:r>
      <w:bookmarkEnd w:id="5"/>
    </w:p>
    <w:p w:rsidR="00D06A61" w:rsidRDefault="00D06A61" w:rsidP="00D06A61">
      <w:pPr>
        <w:pStyle w:val="1"/>
        <w:numPr>
          <w:ilvl w:val="0"/>
          <w:numId w:val="15"/>
        </w:numPr>
        <w:tabs>
          <w:tab w:val="left" w:pos="284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основная образовательная программа начального общего образования МБОУ СОШ №64;</w:t>
      </w:r>
    </w:p>
    <w:p w:rsidR="00D06A61" w:rsidRDefault="00D06A61" w:rsidP="00D06A61">
      <w:pPr>
        <w:pStyle w:val="1"/>
        <w:keepNext/>
        <w:numPr>
          <w:ilvl w:val="0"/>
          <w:numId w:val="15"/>
        </w:numPr>
        <w:tabs>
          <w:tab w:val="left" w:pos="284"/>
        </w:tabs>
        <w:suppressAutoHyphens w:val="0"/>
        <w:jc w:val="both"/>
        <w:rPr>
          <w:b/>
          <w:bCs/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>учебный план МБОУ СОШ №64 на 2019-2020 учебный год.</w:t>
      </w:r>
    </w:p>
    <w:p w:rsidR="00D06A61" w:rsidRDefault="00D06A61" w:rsidP="00D06A61">
      <w:pPr>
        <w:pStyle w:val="a3"/>
        <w:numPr>
          <w:ilvl w:val="0"/>
          <w:numId w:val="15"/>
        </w:num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авторская программа  Л. А. </w:t>
      </w:r>
      <w:proofErr w:type="spellStart"/>
      <w:r>
        <w:rPr>
          <w:rFonts w:ascii="Times New Roman" w:hAnsi="Times New Roman"/>
          <w:sz w:val="24"/>
          <w:szCs w:val="24"/>
        </w:rPr>
        <w:t>Ефросининой</w:t>
      </w:r>
      <w:proofErr w:type="spellEnd"/>
      <w:r>
        <w:rPr>
          <w:rFonts w:ascii="Times New Roman" w:hAnsi="Times New Roman"/>
          <w:sz w:val="24"/>
          <w:szCs w:val="24"/>
        </w:rPr>
        <w:t xml:space="preserve"> «Литературное чтение. 1-4 классы» УМК «Начальная школа XXI века» под редакцией Н.Ф. Виноградовой.</w:t>
      </w:r>
    </w:p>
    <w:p w:rsidR="001E5FF9" w:rsidRPr="00657AA3" w:rsidRDefault="001E5FF9" w:rsidP="00033069">
      <w:pPr>
        <w:pStyle w:val="a4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</w:p>
    <w:p w:rsidR="001E5FF9" w:rsidRPr="00657AA3" w:rsidRDefault="001E5FF9" w:rsidP="0003306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57AA3">
        <w:rPr>
          <w:color w:val="000000"/>
        </w:rPr>
        <w:t xml:space="preserve">Литературное чтение – один из основных предметов в обучении младших школьников. Он формирует </w:t>
      </w:r>
      <w:proofErr w:type="spellStart"/>
      <w:r w:rsidRPr="00657AA3">
        <w:rPr>
          <w:color w:val="000000"/>
        </w:rPr>
        <w:t>общеучебный</w:t>
      </w:r>
      <w:proofErr w:type="spellEnd"/>
      <w:r w:rsidRPr="00657AA3">
        <w:rPr>
          <w:color w:val="000000"/>
        </w:rPr>
        <w:t xml:space="preserve"> навык чтения, работы с текстом, пробуждает интерес к чтению художественной литературы и способствует общему развитию ребенка, его духовно- нравственному и эстетическому воспитанию.</w:t>
      </w:r>
    </w:p>
    <w:p w:rsidR="001E5FF9" w:rsidRPr="00657AA3" w:rsidRDefault="001E5FF9" w:rsidP="00033069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57AA3">
        <w:rPr>
          <w:color w:val="000000"/>
        </w:rPr>
        <w:t>Успешность изучения курса литературного чтения обеспечивает результативность по другим предметам начальной школы.</w:t>
      </w:r>
    </w:p>
    <w:p w:rsidR="001E5FF9" w:rsidRPr="00657AA3" w:rsidRDefault="001E5FF9" w:rsidP="00033069">
      <w:pPr>
        <w:shd w:val="clear" w:color="auto" w:fill="FFFFFF"/>
        <w:spacing w:after="0" w:line="240" w:lineRule="auto"/>
        <w:ind w:firstLine="37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Основные образовательные цели </w:t>
      </w:r>
      <w:r w:rsidR="00657A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предмета</w:t>
      </w:r>
      <w:r w:rsidRPr="00657A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«Литературное чтение»:</w:t>
      </w:r>
    </w:p>
    <w:p w:rsidR="001E5FF9" w:rsidRPr="00657AA3" w:rsidRDefault="001E5FF9" w:rsidP="00033069">
      <w:pPr>
        <w:numPr>
          <w:ilvl w:val="0"/>
          <w:numId w:val="2"/>
        </w:numPr>
        <w:shd w:val="clear" w:color="auto" w:fill="FFFFFF"/>
        <w:spacing w:after="0" w:line="240" w:lineRule="auto"/>
        <w:ind w:left="360" w:right="134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полноценного восприятия литературного произведения, глубины понимания учащимся текста и специфики его литературной формы. Выявление точки зрения писателя, формирование позиции читателя.</w:t>
      </w:r>
    </w:p>
    <w:p w:rsidR="001E5FF9" w:rsidRPr="00657AA3" w:rsidRDefault="001E5FF9" w:rsidP="00033069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 работы над навыками чтения.</w:t>
      </w:r>
    </w:p>
    <w:p w:rsidR="001E5FF9" w:rsidRPr="00657AA3" w:rsidRDefault="001E5FF9" w:rsidP="00033069">
      <w:pPr>
        <w:numPr>
          <w:ilvl w:val="0"/>
          <w:numId w:val="2"/>
        </w:numPr>
        <w:shd w:val="clear" w:color="auto" w:fill="FFFFFF"/>
        <w:spacing w:after="0" w:line="240" w:lineRule="auto"/>
        <w:ind w:left="360" w:right="12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Включение учащихся в эмоционально-творческую деятельность в процессе чтения.</w:t>
      </w:r>
    </w:p>
    <w:p w:rsidR="001E5FF9" w:rsidRPr="00657AA3" w:rsidRDefault="001E5FF9" w:rsidP="00033069">
      <w:pPr>
        <w:numPr>
          <w:ilvl w:val="0"/>
          <w:numId w:val="2"/>
        </w:numPr>
        <w:shd w:val="clear" w:color="auto" w:fill="FFFFFF"/>
        <w:spacing w:after="0" w:line="240" w:lineRule="auto"/>
        <w:ind w:left="360" w:right="106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литературоведческих представлений, которые необходимы школьнику для освоения литературы как искусства слова.</w:t>
      </w:r>
    </w:p>
    <w:p w:rsidR="001E5FF9" w:rsidRPr="00657AA3" w:rsidRDefault="001E5FF9" w:rsidP="00033069">
      <w:pPr>
        <w:numPr>
          <w:ilvl w:val="0"/>
          <w:numId w:val="2"/>
        </w:numPr>
        <w:shd w:val="clear" w:color="auto" w:fill="FFFFFF"/>
        <w:spacing w:after="0" w:line="240" w:lineRule="auto"/>
        <w:ind w:left="360" w:right="92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круга чтения учащихся, создание «литературного пространства»,  соответствующего возрастным особенностям и уровню подготовки учащихся.</w:t>
      </w:r>
    </w:p>
    <w:p w:rsidR="001E5FF9" w:rsidRPr="00657AA3" w:rsidRDefault="001E5FF9" w:rsidP="000330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Среди предметов, входящих в учебный план начальной школы, курс «Литературное чтение» влияет на решение следующих </w:t>
      </w:r>
      <w:r w:rsidRPr="00657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задач:</w:t>
      </w:r>
    </w:p>
    <w:p w:rsidR="001E5FF9" w:rsidRPr="00657AA3" w:rsidRDefault="001E5FF9" w:rsidP="00033069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общекультурных навыков чтения и понимание текста; воспитание интереса к чтению и книге.</w:t>
      </w:r>
    </w:p>
    <w:p w:rsidR="001E5FF9" w:rsidRPr="00657AA3" w:rsidRDefault="001E5FF9" w:rsidP="000330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этой задачи предполагает формирование осмысленного читательского навыка.</w:t>
      </w:r>
    </w:p>
    <w:p w:rsidR="001E5FF9" w:rsidRPr="00657AA3" w:rsidRDefault="001E5FF9" w:rsidP="00033069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речевой, письменной и коммуникативной культурой.</w:t>
      </w:r>
    </w:p>
    <w:p w:rsidR="001E5FF9" w:rsidRPr="00657AA3" w:rsidRDefault="001E5FF9" w:rsidP="00033069">
      <w:pPr>
        <w:pStyle w:val="a5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этой задачи связано с умением работать с различными видами текстов, ориентироваться в книге, использовать её для расширения знаний об окружающем мире.</w:t>
      </w:r>
    </w:p>
    <w:p w:rsidR="001E5FF9" w:rsidRPr="00657AA3" w:rsidRDefault="001E5FF9" w:rsidP="00033069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Воспитание эстетического отношения к действительности, отражённой в художественной литературе.</w:t>
      </w:r>
    </w:p>
    <w:p w:rsidR="001E5FF9" w:rsidRPr="00657AA3" w:rsidRDefault="001E5FF9" w:rsidP="00033069">
      <w:pPr>
        <w:pStyle w:val="a5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этой задачи способствует пониманию художественного произведения как особого вида искусства; формированию умения определять его художественную ценность и анализировать средства выразительности.</w:t>
      </w:r>
    </w:p>
    <w:p w:rsidR="001E5FF9" w:rsidRPr="00657AA3" w:rsidRDefault="001E5FF9" w:rsidP="00033069">
      <w:pPr>
        <w:pStyle w:val="a5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нравственных ценностей и эстетического вкуса младшего школьника; понимание духовной сущности произведений.</w:t>
      </w:r>
    </w:p>
    <w:p w:rsidR="001E5FF9" w:rsidRPr="00657AA3" w:rsidRDefault="001E5FF9" w:rsidP="00033069">
      <w:pPr>
        <w:pStyle w:val="a5"/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работы с художественным произведением младший школьник осваивает основные нравственно-этические ценности взаимодействия с окружающим миром, получает навык анализа положительных и отрицательных действий героев, событий.</w:t>
      </w:r>
    </w:p>
    <w:p w:rsidR="001E5FF9" w:rsidRPr="00657AA3" w:rsidRDefault="001E5FF9" w:rsidP="00033069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</w:p>
    <w:p w:rsidR="001E5FF9" w:rsidRPr="00657AA3" w:rsidRDefault="001E5FF9" w:rsidP="00033069">
      <w:pPr>
        <w:pStyle w:val="a4"/>
        <w:shd w:val="clear" w:color="auto" w:fill="FFFFFF"/>
        <w:spacing w:before="0" w:beforeAutospacing="0" w:after="0" w:afterAutospacing="0"/>
        <w:ind w:left="720"/>
        <w:jc w:val="center"/>
      </w:pPr>
      <w:r w:rsidRPr="00657AA3">
        <w:rPr>
          <w:b/>
          <w:bCs/>
        </w:rPr>
        <w:t>Общая характеристика учебного предмета.</w:t>
      </w:r>
    </w:p>
    <w:p w:rsidR="001E5FF9" w:rsidRPr="00657AA3" w:rsidRDefault="001E5FF9" w:rsidP="00033069">
      <w:pPr>
        <w:shd w:val="clear" w:color="auto" w:fill="FFFFFF"/>
        <w:spacing w:after="0" w:line="240" w:lineRule="auto"/>
        <w:ind w:right="38" w:firstLine="426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1E5FF9" w:rsidRPr="00657AA3" w:rsidRDefault="001E5FF9" w:rsidP="00033069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57AA3">
        <w:rPr>
          <w:color w:val="000000"/>
        </w:rPr>
        <w:t xml:space="preserve">      Литературное чтение - один из основных предметов системе начального образования. Наряду с русским языком он формирует функциональную грамотность, способствует общему развитию и духовно-нравственному воспитанию ребенка. Успешность изучения курса литературного чтения обеспечивает результативность </w:t>
      </w:r>
      <w:proofErr w:type="gramStart"/>
      <w:r w:rsidRPr="00657AA3">
        <w:rPr>
          <w:color w:val="000000"/>
        </w:rPr>
        <w:t>обучения по</w:t>
      </w:r>
      <w:proofErr w:type="gramEnd"/>
      <w:r w:rsidRPr="00657AA3">
        <w:rPr>
          <w:color w:val="000000"/>
        </w:rPr>
        <w:t xml:space="preserve"> другим предметам.</w:t>
      </w:r>
    </w:p>
    <w:p w:rsidR="001E5FF9" w:rsidRPr="00657AA3" w:rsidRDefault="001E5FF9" w:rsidP="00033069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57AA3">
        <w:rPr>
          <w:color w:val="000000"/>
        </w:rPr>
        <w:t xml:space="preserve">     Данный курс литературного чтения построен с учетом следующих концептуальных положений:</w:t>
      </w:r>
    </w:p>
    <w:p w:rsidR="001E5FF9" w:rsidRPr="00657AA3" w:rsidRDefault="001E5FF9" w:rsidP="00033069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657AA3">
        <w:rPr>
          <w:color w:val="000000"/>
        </w:rPr>
        <w:t>изучение должно обеспечивать развитие личности ребенка, формирование его интеллекта и основных видов речевой деятельности (слушания, говорения, чтения и письма);</w:t>
      </w:r>
    </w:p>
    <w:p w:rsidR="001E5FF9" w:rsidRPr="00657AA3" w:rsidRDefault="001E5FF9" w:rsidP="00033069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657AA3">
        <w:rPr>
          <w:color w:val="000000"/>
        </w:rPr>
        <w:t>в результате обучения формируется читательская деятельность школьников, компоненты учебной деятельности, а также универсальные учебные действия;</w:t>
      </w:r>
    </w:p>
    <w:p w:rsidR="001E5FF9" w:rsidRPr="00657AA3" w:rsidRDefault="001E5FF9" w:rsidP="00033069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657AA3">
        <w:rPr>
          <w:color w:val="000000"/>
        </w:rPr>
        <w:t>дифференцированное обучение и учет индивидуальных возможностей каждого ребенка.</w:t>
      </w:r>
    </w:p>
    <w:p w:rsidR="001E5FF9" w:rsidRPr="00657AA3" w:rsidRDefault="001E5FF9" w:rsidP="00033069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57AA3">
        <w:rPr>
          <w:color w:val="000000"/>
        </w:rPr>
        <w:t xml:space="preserve">     Характерной чертой данной программы является «нерасчлененность» и «</w:t>
      </w:r>
      <w:proofErr w:type="spellStart"/>
      <w:r w:rsidRPr="00657AA3">
        <w:rPr>
          <w:color w:val="000000"/>
        </w:rPr>
        <w:t>переплетенность</w:t>
      </w:r>
      <w:proofErr w:type="spellEnd"/>
      <w:r w:rsidRPr="00657AA3">
        <w:rPr>
          <w:color w:val="000000"/>
        </w:rPr>
        <w:t xml:space="preserve">» обучения работе с произведением и книгой. При изучении произведений постоянно идет обучение работе с учебной, художественной и справочной детской книгой, развивается интерес к самостоятельному чтению. </w:t>
      </w:r>
      <w:proofErr w:type="gramStart"/>
      <w:r w:rsidRPr="00657AA3">
        <w:rPr>
          <w:color w:val="000000"/>
        </w:rPr>
        <w:t>В программе не выделяются отдельно уроки обучения чтению и работе с книгой, а есть уроки литературного чтения, на которых комплексно решаются все задачи литературного образования младших школьников: формируются читательские умения, решаются задачи эмоционального, эстетического и литературного развития, а также нравственно-этического воспитания, так как чтение для ребенка — и труд, и творчество, и новые открытия, и удовольствие, и самовоспитание.</w:t>
      </w:r>
      <w:proofErr w:type="gramEnd"/>
    </w:p>
    <w:p w:rsidR="001E5FF9" w:rsidRPr="00657AA3" w:rsidRDefault="001E5FF9" w:rsidP="00033069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E5FF9" w:rsidRPr="00657AA3" w:rsidRDefault="001E5FF9" w:rsidP="00033069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57AA3">
        <w:rPr>
          <w:color w:val="000000"/>
        </w:rPr>
        <w:t xml:space="preserve">     Специфические особенности курса литературного чтения в начальной школе:</w:t>
      </w:r>
    </w:p>
    <w:p w:rsidR="001E5FF9" w:rsidRPr="00657AA3" w:rsidRDefault="001E5FF9" w:rsidP="00033069">
      <w:pPr>
        <w:pStyle w:val="a4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657AA3">
        <w:rPr>
          <w:color w:val="000000"/>
        </w:rPr>
        <w:t>сочетание работы над собственно чтением: техническими навыками и читательскими умениями;</w:t>
      </w:r>
    </w:p>
    <w:p w:rsidR="001E5FF9" w:rsidRPr="00657AA3" w:rsidRDefault="001E5FF9" w:rsidP="00033069">
      <w:pPr>
        <w:pStyle w:val="a4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657AA3">
        <w:rPr>
          <w:color w:val="000000"/>
        </w:rPr>
        <w:t xml:space="preserve">работа с текстом как </w:t>
      </w:r>
      <w:proofErr w:type="spellStart"/>
      <w:r w:rsidRPr="00657AA3">
        <w:rPr>
          <w:color w:val="000000"/>
        </w:rPr>
        <w:t>речеведческой</w:t>
      </w:r>
      <w:proofErr w:type="spellEnd"/>
      <w:r w:rsidRPr="00657AA3">
        <w:rPr>
          <w:color w:val="000000"/>
        </w:rPr>
        <w:t xml:space="preserve"> единицей, а с литературным произведением как искусством слова, с учетом специфики его структуры и жанровых особенностей;</w:t>
      </w:r>
    </w:p>
    <w:p w:rsidR="001E5FF9" w:rsidRPr="00657AA3" w:rsidRDefault="001E5FF9" w:rsidP="00033069">
      <w:pPr>
        <w:pStyle w:val="a4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657AA3">
        <w:rPr>
          <w:color w:val="000000"/>
        </w:rPr>
        <w:t>одновременная работа над языком произведения и речью детей;</w:t>
      </w:r>
    </w:p>
    <w:p w:rsidR="001E5FF9" w:rsidRPr="00657AA3" w:rsidRDefault="001E5FF9" w:rsidP="00033069">
      <w:pPr>
        <w:pStyle w:val="a4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657AA3">
        <w:rPr>
          <w:color w:val="000000"/>
        </w:rPr>
        <w:t>сочетание работы над художественным произведением и детской книгой как особым объектом изучения;</w:t>
      </w:r>
    </w:p>
    <w:p w:rsidR="001E5FF9" w:rsidRPr="00657AA3" w:rsidRDefault="001E5FF9" w:rsidP="00033069">
      <w:pPr>
        <w:pStyle w:val="a4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657AA3">
        <w:rPr>
          <w:color w:val="000000"/>
        </w:rPr>
        <w:t>различение художественных и научно-популярных произведений;</w:t>
      </w:r>
    </w:p>
    <w:p w:rsidR="001E5FF9" w:rsidRPr="00657AA3" w:rsidRDefault="001E5FF9" w:rsidP="00033069">
      <w:pPr>
        <w:pStyle w:val="a4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657AA3">
        <w:rPr>
          <w:color w:val="000000"/>
        </w:rPr>
        <w:t>формирование литературоведческих понятий, обеспечивающих полноценное восприятие произведения;</w:t>
      </w:r>
    </w:p>
    <w:p w:rsidR="001E5FF9" w:rsidRPr="00657AA3" w:rsidRDefault="001E5FF9" w:rsidP="00033069">
      <w:pPr>
        <w:pStyle w:val="a4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657AA3">
        <w:rPr>
          <w:color w:val="000000"/>
        </w:rPr>
        <w:t>освоение литературных произведений в сочетании с творческой деятельностью учащихся, развитием их эмоциональной сферы, обогащением духовного мира ученика.</w:t>
      </w:r>
    </w:p>
    <w:p w:rsidR="001E5FF9" w:rsidRPr="00657AA3" w:rsidRDefault="001E5FF9" w:rsidP="00033069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57AA3">
        <w:rPr>
          <w:color w:val="000000"/>
        </w:rPr>
        <w:t xml:space="preserve">     </w:t>
      </w:r>
      <w:proofErr w:type="gramStart"/>
      <w:r w:rsidRPr="00657AA3">
        <w:rPr>
          <w:color w:val="000000"/>
        </w:rPr>
        <w:t>Читательское пространство формируется произведениями для изучения на уроке (даны в учебнике), для дополнительного чтения (в учебной хрестоматии), для самостоятельного чтения по изучаемой теме или разделу (в рубрике «Книжная полка» в конце изучаемого раздела или нескольких разделов).</w:t>
      </w:r>
      <w:proofErr w:type="gramEnd"/>
    </w:p>
    <w:p w:rsidR="001E5FF9" w:rsidRPr="00657AA3" w:rsidRDefault="001E5FF9" w:rsidP="000330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  Раздел «Виды речевой деятельности» </w:t>
      </w: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включает следующие содержательные линии: </w:t>
      </w:r>
      <w:proofErr w:type="spellStart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(слушание), чтение, говорение, письмо.</w:t>
      </w:r>
    </w:p>
    <w:p w:rsidR="001E5FF9" w:rsidRPr="00657AA3" w:rsidRDefault="001E5FF9" w:rsidP="000330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этого раздела обеспечивает развитие </w:t>
      </w:r>
      <w:proofErr w:type="spellStart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, говорения, чтения и письма в их единстве и взаимодействии, формируя культуру общения.</w:t>
      </w:r>
    </w:p>
    <w:p w:rsidR="001E5FF9" w:rsidRPr="00657AA3" w:rsidRDefault="001E5FF9" w:rsidP="000330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657A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Аудирование</w:t>
      </w:r>
      <w:proofErr w:type="spellEnd"/>
      <w:r w:rsidRPr="00657A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(слушание) - </w:t>
      </w: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это умение слушать и слышать, т.е. адекватно воспринимать на слух звучащую речь.</w:t>
      </w:r>
    </w:p>
    <w:p w:rsidR="001E5FF9" w:rsidRPr="00657AA3" w:rsidRDefault="001E5FF9" w:rsidP="000330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Чтение </w:t>
      </w: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понимается как осознанный самостоятельный процесс чтения доступных по объёму и жанру произведений, осмысление цели чтения и выбор вида чтения; выразительное чтение с использованием интонации, темпа, тона, пауз, ударения.</w:t>
      </w:r>
    </w:p>
    <w:p w:rsidR="001E5FF9" w:rsidRPr="00657AA3" w:rsidRDefault="001E5FF9" w:rsidP="000330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Говорение (</w:t>
      </w:r>
      <w:proofErr w:type="spellStart"/>
      <w:r w:rsidRPr="00657A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культураречевого</w:t>
      </w:r>
      <w:proofErr w:type="spellEnd"/>
      <w:r w:rsidRPr="00657A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общения) </w:t>
      </w: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основе разных видов текста определяет специфические умения вести диалог, отвечать и задавать вопросы по тексту, создавать монолог с использованием правил речевого этикета.</w:t>
      </w:r>
    </w:p>
    <w:p w:rsidR="001E5FF9" w:rsidRPr="00657AA3" w:rsidRDefault="001E5FF9" w:rsidP="000330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Письмо (культура письменной речи) </w:t>
      </w: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предполагает практическое освоение обучаемыми некоторых типов письменной речи: текста-повествования, текста-описания. Текста-рассуждения; создание собственных мини-сочинений, написание отзыва.</w:t>
      </w:r>
      <w:r w:rsidRPr="00657AA3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1E5FF9" w:rsidRPr="00657AA3" w:rsidRDefault="001E5FF9" w:rsidP="000330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Раздел «Виды читательской деятельности» </w:t>
      </w: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включает в себя работу с разными видами текста. Эта работа предполагает формирование следующих умений: воспринимать изобразительно-выразительные средства языка художественного произведения, научно-популярного текста, воссоздавать картины жизни, представленные автором; устанавливать причинно-следственные связи в художественном, учебном и научно-популярном текстах; выделять главную мысль текста.</w:t>
      </w:r>
    </w:p>
    <w:p w:rsidR="001E5FF9" w:rsidRPr="00657AA3" w:rsidRDefault="001E5FF9" w:rsidP="000330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предусматривает знакомство ребёнка с книгой как источником различного вида информации и формирование библиографических умений: ориентироваться в книге по её элементам, знакомиться с разными видами и типами книг.</w:t>
      </w:r>
    </w:p>
    <w:p w:rsidR="001E5FF9" w:rsidRPr="00657AA3" w:rsidRDefault="001E5FF9" w:rsidP="000330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В разделе «Круг детского чтения» </w:t>
      </w: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реализуются принципы отбора содержания чтения младшего школьника, которое обеспечивает формирование мотивированного выбора круга чтения, устойчивого интереса ученика к самостоятельной читательской деятельности.</w:t>
      </w:r>
    </w:p>
    <w:p w:rsidR="001E5FF9" w:rsidRPr="00657AA3" w:rsidRDefault="001E5FF9" w:rsidP="000330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Раздел «Литературоведческая пропедевтика» </w:t>
      </w: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содержит круг литературоведческих понятий для практического освоения детьми с целью ознакомления с первоначальными представлениями о видах и жанрах литературы, о средствах выразительности языка.</w:t>
      </w:r>
    </w:p>
    <w:p w:rsidR="001E5FF9" w:rsidRPr="00657AA3" w:rsidRDefault="001E5FF9" w:rsidP="000330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Раздел «Творческая деятельность учащихся (на основе литературных произведений)</w:t>
      </w:r>
      <w:proofErr w:type="gramStart"/>
      <w:r w:rsidRPr="00657A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вляется ведущим элементом содержания начального этапа литературного образования. Опыт творческой деятельности воплощается в системе читательской и речевой деятельности, что обеспечивает перенос полученных детьми знаний в самостоятельную продуктивную творческую деятельность.</w:t>
      </w:r>
    </w:p>
    <w:p w:rsidR="001E5FF9" w:rsidRPr="00657AA3" w:rsidRDefault="001E5FF9" w:rsidP="000330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Литературное чтение как учебный предмет в начальной школе имеет большое значение в решении задач не только обучения, но и воспитания. На этих уроках учащиеся знакомятся с художественными произведениями, нравственный потенциал которых очень высок. В процессе полноценного восприятия художественного произведения формируется духовно-нравственное воспитание и развитие учащихся начальных классов.</w:t>
      </w:r>
    </w:p>
    <w:p w:rsidR="001E5FF9" w:rsidRPr="00657AA3" w:rsidRDefault="001E5FF9" w:rsidP="000330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Литературное чтение как вид искусства знакомит учащихся с нравственно-эстетическими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</w:t>
      </w:r>
    </w:p>
    <w:p w:rsidR="001E5FF9" w:rsidRPr="00657AA3" w:rsidRDefault="001E5FF9" w:rsidP="000330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На уроках литературного чтения продолжается развитие техники чтения, совершенствование качества чтения, особенно осмысленности. Большую роль играет эмоциональное восприятие произведения, которое формирует эмоциональную грамотность. Система духовно-нравственного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</w:p>
    <w:p w:rsidR="001E5FF9" w:rsidRPr="00657AA3" w:rsidRDefault="001E5FF9" w:rsidP="000330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F9" w:rsidRPr="00657AA3" w:rsidRDefault="001E5FF9" w:rsidP="00033069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657AA3">
        <w:rPr>
          <w:b/>
          <w:bCs/>
          <w:color w:val="000000"/>
        </w:rPr>
        <w:t>Формы организации учебного процесса.</w:t>
      </w:r>
    </w:p>
    <w:p w:rsidR="001E5FF9" w:rsidRPr="00657AA3" w:rsidRDefault="001E5FF9" w:rsidP="00033069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657AA3">
        <w:rPr>
          <w:color w:val="000000"/>
        </w:rPr>
        <w:lastRenderedPageBreak/>
        <w:t>Программа предусматривает проведение традиционных уроков, работы детей в группах, парах, индивидуальная работа; урок</w:t>
      </w:r>
      <w:proofErr w:type="gramStart"/>
      <w:r w:rsidRPr="00657AA3">
        <w:rPr>
          <w:color w:val="000000"/>
        </w:rPr>
        <w:t>и-</w:t>
      </w:r>
      <w:proofErr w:type="gramEnd"/>
      <w:r w:rsidRPr="00657AA3">
        <w:rPr>
          <w:color w:val="000000"/>
        </w:rPr>
        <w:t xml:space="preserve"> экскурсии, уроки по развитию связной речи обучающихся, уроки- викторины, библиотечные уроки, уроки-путешествия, обобщающие уроки, уроки-проекты, уроки- исследования</w:t>
      </w:r>
    </w:p>
    <w:p w:rsidR="001E5FF9" w:rsidRPr="00657AA3" w:rsidRDefault="001E5FF9" w:rsidP="00033069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657AA3">
        <w:rPr>
          <w:b/>
          <w:bCs/>
          <w:color w:val="000000"/>
        </w:rPr>
        <w:t>Технологии, методики:</w:t>
      </w:r>
    </w:p>
    <w:p w:rsidR="001E5FF9" w:rsidRPr="00657AA3" w:rsidRDefault="001E5FF9" w:rsidP="00033069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657AA3">
        <w:rPr>
          <w:color w:val="000000"/>
        </w:rPr>
        <w:t>уровневая дифференциация</w:t>
      </w:r>
    </w:p>
    <w:p w:rsidR="001E5FF9" w:rsidRPr="00657AA3" w:rsidRDefault="001E5FF9" w:rsidP="00033069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657AA3">
        <w:rPr>
          <w:color w:val="000000"/>
        </w:rPr>
        <w:t>проектная деятельность</w:t>
      </w:r>
    </w:p>
    <w:p w:rsidR="001E5FF9" w:rsidRPr="00657AA3" w:rsidRDefault="001E5FF9" w:rsidP="00033069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657AA3">
        <w:rPr>
          <w:color w:val="000000"/>
        </w:rPr>
        <w:t>проблемное обучение;</w:t>
      </w:r>
    </w:p>
    <w:p w:rsidR="001E5FF9" w:rsidRPr="00657AA3" w:rsidRDefault="001E5FF9" w:rsidP="00033069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657AA3">
        <w:rPr>
          <w:color w:val="000000"/>
        </w:rPr>
        <w:t>моделирующая деятельность;</w:t>
      </w:r>
    </w:p>
    <w:p w:rsidR="001E5FF9" w:rsidRPr="00657AA3" w:rsidRDefault="001E5FF9" w:rsidP="00033069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657AA3">
        <w:rPr>
          <w:color w:val="000000"/>
        </w:rPr>
        <w:t>поисковая деятельность;</w:t>
      </w:r>
    </w:p>
    <w:p w:rsidR="001E5FF9" w:rsidRPr="00657AA3" w:rsidRDefault="001E5FF9" w:rsidP="00033069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657AA3">
        <w:rPr>
          <w:color w:val="000000"/>
        </w:rPr>
        <w:t>информационно-коммуникационные технологии;</w:t>
      </w:r>
    </w:p>
    <w:p w:rsidR="001E5FF9" w:rsidRPr="00657AA3" w:rsidRDefault="001E5FF9" w:rsidP="00033069">
      <w:pPr>
        <w:pStyle w:val="a4"/>
        <w:numPr>
          <w:ilvl w:val="0"/>
          <w:numId w:val="20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657AA3">
        <w:rPr>
          <w:color w:val="000000"/>
        </w:rPr>
        <w:t>здоровьесберегающие</w:t>
      </w:r>
      <w:proofErr w:type="spellEnd"/>
      <w:r w:rsidRPr="00657AA3">
        <w:rPr>
          <w:color w:val="000000"/>
        </w:rPr>
        <w:t xml:space="preserve"> технологии.</w:t>
      </w:r>
    </w:p>
    <w:p w:rsidR="001E5FF9" w:rsidRPr="00657AA3" w:rsidRDefault="001E5FF9" w:rsidP="000330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F9" w:rsidRPr="00657AA3" w:rsidRDefault="001E5FF9" w:rsidP="00033069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657AA3">
        <w:rPr>
          <w:b/>
          <w:bCs/>
          <w:color w:val="000000"/>
        </w:rPr>
        <w:t>Формы контроля</w:t>
      </w:r>
    </w:p>
    <w:p w:rsidR="001E5FF9" w:rsidRPr="00657AA3" w:rsidRDefault="001E5FF9" w:rsidP="00033069">
      <w:pPr>
        <w:pStyle w:val="a4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657AA3">
        <w:rPr>
          <w:color w:val="000000"/>
        </w:rPr>
        <w:t>диагностика;</w:t>
      </w:r>
    </w:p>
    <w:p w:rsidR="001E5FF9" w:rsidRPr="00657AA3" w:rsidRDefault="001E5FF9" w:rsidP="00033069">
      <w:pPr>
        <w:pStyle w:val="a4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657AA3">
        <w:rPr>
          <w:color w:val="000000"/>
        </w:rPr>
        <w:t>проверочная работа</w:t>
      </w:r>
    </w:p>
    <w:p w:rsidR="001E5FF9" w:rsidRPr="00657AA3" w:rsidRDefault="001E5FF9" w:rsidP="00033069">
      <w:pPr>
        <w:pStyle w:val="a4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657AA3">
        <w:rPr>
          <w:color w:val="000000"/>
        </w:rPr>
        <w:t>самостоятельная работа</w:t>
      </w:r>
    </w:p>
    <w:p w:rsidR="001E5FF9" w:rsidRPr="00657AA3" w:rsidRDefault="001E5FF9" w:rsidP="00033069">
      <w:pPr>
        <w:pStyle w:val="a4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657AA3">
        <w:rPr>
          <w:color w:val="000000"/>
        </w:rPr>
        <w:t>тестовые работы;</w:t>
      </w:r>
    </w:p>
    <w:p w:rsidR="001E5FF9" w:rsidRPr="00657AA3" w:rsidRDefault="001E5FF9" w:rsidP="00033069">
      <w:pPr>
        <w:pStyle w:val="a4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657AA3">
        <w:rPr>
          <w:color w:val="000000"/>
        </w:rPr>
        <w:t>фронтальный опрос;</w:t>
      </w:r>
    </w:p>
    <w:p w:rsidR="001E5FF9" w:rsidRPr="00657AA3" w:rsidRDefault="001E5FF9" w:rsidP="00033069">
      <w:pPr>
        <w:pStyle w:val="a4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657AA3">
        <w:rPr>
          <w:color w:val="000000"/>
        </w:rPr>
        <w:t>дидактический материал</w:t>
      </w:r>
    </w:p>
    <w:p w:rsidR="001E5FF9" w:rsidRPr="00657AA3" w:rsidRDefault="001E5FF9" w:rsidP="00033069">
      <w:pPr>
        <w:pStyle w:val="a4"/>
        <w:numPr>
          <w:ilvl w:val="0"/>
          <w:numId w:val="2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657AA3">
        <w:rPr>
          <w:color w:val="000000"/>
        </w:rPr>
        <w:t>проверка домашнего задания (фронтальная, взаимопроверка, выборочная)</w:t>
      </w:r>
    </w:p>
    <w:p w:rsidR="00CD7227" w:rsidRPr="00657AA3" w:rsidRDefault="00CD7227" w:rsidP="000330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5FF9" w:rsidRPr="00657AA3" w:rsidRDefault="001E5FF9" w:rsidP="000330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7AA3">
        <w:rPr>
          <w:rFonts w:ascii="Times New Roman" w:eastAsia="Times New Roman" w:hAnsi="Times New Roman" w:cs="Times New Roman"/>
          <w:b/>
          <w:bCs/>
          <w:sz w:val="24"/>
          <w:szCs w:val="24"/>
        </w:rPr>
        <w:t>Для реализации рабочей программы используется учебно-методический комплект:</w:t>
      </w:r>
    </w:p>
    <w:p w:rsidR="001E5FF9" w:rsidRPr="00657AA3" w:rsidRDefault="001E5FF9" w:rsidP="000330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E5FF9" w:rsidRPr="00657AA3" w:rsidRDefault="001E5FF9" w:rsidP="00033069">
      <w:pPr>
        <w:pStyle w:val="a5"/>
        <w:numPr>
          <w:ilvl w:val="1"/>
          <w:numId w:val="20"/>
        </w:num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proofErr w:type="spellStart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Ефросинина</w:t>
      </w:r>
      <w:proofErr w:type="spellEnd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 А. Литературное чтение: учебник для 3 </w:t>
      </w:r>
      <w:proofErr w:type="spellStart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 2 частях. – М.: </w:t>
      </w:r>
      <w:proofErr w:type="spellStart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</w:t>
      </w:r>
      <w:proofErr w:type="spellEnd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-Граф, 2012.</w:t>
      </w:r>
    </w:p>
    <w:p w:rsidR="00CD7227" w:rsidRPr="00657AA3" w:rsidRDefault="00CD7227" w:rsidP="00033069">
      <w:pPr>
        <w:pStyle w:val="a5"/>
        <w:numPr>
          <w:ilvl w:val="1"/>
          <w:numId w:val="20"/>
        </w:num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proofErr w:type="spellStart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Ефросинина</w:t>
      </w:r>
      <w:proofErr w:type="spellEnd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 А. Литературное чтение: учебник для 4 </w:t>
      </w:r>
      <w:proofErr w:type="spellStart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 2 частях. – М.: </w:t>
      </w:r>
      <w:proofErr w:type="spellStart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</w:t>
      </w:r>
      <w:proofErr w:type="spellEnd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-Граф, 2013.</w:t>
      </w:r>
    </w:p>
    <w:p w:rsidR="001E5FF9" w:rsidRPr="00657AA3" w:rsidRDefault="001E5FF9" w:rsidP="00033069">
      <w:pPr>
        <w:pStyle w:val="a5"/>
        <w:numPr>
          <w:ilvl w:val="1"/>
          <w:numId w:val="20"/>
        </w:num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proofErr w:type="spellStart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Ефросинина</w:t>
      </w:r>
      <w:proofErr w:type="spellEnd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Л.А. Литературное чтение в начальной школе. Контрольные работы, тесты, литературные диктанты, тесты для проверки навыков чтения, диагностические задания. 1-4 классы. /Пособие для учителя</w:t>
      </w:r>
      <w:proofErr w:type="gramStart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2-х ч. – М.:  </w:t>
      </w:r>
      <w:proofErr w:type="spellStart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</w:t>
      </w:r>
      <w:proofErr w:type="spellEnd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Граф, 2010. – 416 с.</w:t>
      </w:r>
    </w:p>
    <w:p w:rsidR="001E5FF9" w:rsidRPr="00657AA3" w:rsidRDefault="001E5FF9" w:rsidP="00033069">
      <w:pPr>
        <w:pStyle w:val="a5"/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E5FF9" w:rsidRPr="00657AA3" w:rsidRDefault="001E5FF9" w:rsidP="000330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7AA3"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«Литературное чтение» в учебном плане</w:t>
      </w:r>
    </w:p>
    <w:p w:rsidR="001E5FF9" w:rsidRPr="00657AA3" w:rsidRDefault="001E5FF9" w:rsidP="000330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1E5FF9" w:rsidRPr="00657AA3" w:rsidRDefault="001E5FF9" w:rsidP="00033069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учебным планом МБОУ СОШ № 64 на 2019-2020 уч. год предмет «Литературное чтение» изучается в 3 классе 4 часа в неделю, в год общий объём учебного времени составляет 136 часов  (34 учебные недели)</w:t>
      </w:r>
      <w:r w:rsidR="00CD7227" w:rsidRPr="00657AA3">
        <w:rPr>
          <w:rFonts w:ascii="Times New Roman" w:eastAsia="Times New Roman" w:hAnsi="Times New Roman" w:cs="Times New Roman"/>
          <w:color w:val="000000"/>
          <w:sz w:val="24"/>
          <w:szCs w:val="24"/>
        </w:rPr>
        <w:t>; в 4 классе 4 часа в неделю, в год общий объём учебного времени составляет 136 часов  (34 учебные недели).</w:t>
      </w:r>
      <w:proofErr w:type="gramEnd"/>
    </w:p>
    <w:sectPr w:rsidR="001E5FF9" w:rsidRPr="00657AA3" w:rsidSect="00657AA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3B05"/>
    <w:multiLevelType w:val="multilevel"/>
    <w:tmpl w:val="F95E3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35700"/>
    <w:multiLevelType w:val="multilevel"/>
    <w:tmpl w:val="C9486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6E52DC"/>
    <w:multiLevelType w:val="multilevel"/>
    <w:tmpl w:val="EE2A6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A5534B"/>
    <w:multiLevelType w:val="multilevel"/>
    <w:tmpl w:val="30245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6B39B4"/>
    <w:multiLevelType w:val="multilevel"/>
    <w:tmpl w:val="F47CD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D80A64"/>
    <w:multiLevelType w:val="multilevel"/>
    <w:tmpl w:val="AB9AD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E36D8C"/>
    <w:multiLevelType w:val="multilevel"/>
    <w:tmpl w:val="AC2A5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6F5DA3"/>
    <w:multiLevelType w:val="hybridMultilevel"/>
    <w:tmpl w:val="046E72E4"/>
    <w:lvl w:ilvl="0" w:tplc="38DE255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247723"/>
    <w:multiLevelType w:val="multilevel"/>
    <w:tmpl w:val="96606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F0483E"/>
    <w:multiLevelType w:val="multilevel"/>
    <w:tmpl w:val="56C06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5A73E7"/>
    <w:multiLevelType w:val="multilevel"/>
    <w:tmpl w:val="8E388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3D2101"/>
    <w:multiLevelType w:val="multilevel"/>
    <w:tmpl w:val="91A04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190B7B"/>
    <w:multiLevelType w:val="hybridMultilevel"/>
    <w:tmpl w:val="2C980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1B6813"/>
    <w:multiLevelType w:val="multilevel"/>
    <w:tmpl w:val="B9046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CA2401"/>
    <w:multiLevelType w:val="multilevel"/>
    <w:tmpl w:val="D45C5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A91B05"/>
    <w:multiLevelType w:val="multilevel"/>
    <w:tmpl w:val="72B27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775612"/>
    <w:multiLevelType w:val="multilevel"/>
    <w:tmpl w:val="5262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3F0423"/>
    <w:multiLevelType w:val="multilevel"/>
    <w:tmpl w:val="30245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AE24E7"/>
    <w:multiLevelType w:val="multilevel"/>
    <w:tmpl w:val="DA707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B6633F"/>
    <w:multiLevelType w:val="hybridMultilevel"/>
    <w:tmpl w:val="AA1440F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614D77"/>
    <w:multiLevelType w:val="multilevel"/>
    <w:tmpl w:val="19F08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DE5451"/>
    <w:multiLevelType w:val="multilevel"/>
    <w:tmpl w:val="FDAC7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D190C7B"/>
    <w:multiLevelType w:val="multilevel"/>
    <w:tmpl w:val="EFA2C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"/>
  </w:num>
  <w:num w:numId="3">
    <w:abstractNumId w:val="11"/>
  </w:num>
  <w:num w:numId="4">
    <w:abstractNumId w:val="8"/>
  </w:num>
  <w:num w:numId="5">
    <w:abstractNumId w:val="5"/>
  </w:num>
  <w:num w:numId="6">
    <w:abstractNumId w:val="20"/>
  </w:num>
  <w:num w:numId="7">
    <w:abstractNumId w:val="4"/>
  </w:num>
  <w:num w:numId="8">
    <w:abstractNumId w:val="6"/>
  </w:num>
  <w:num w:numId="9">
    <w:abstractNumId w:val="15"/>
  </w:num>
  <w:num w:numId="10">
    <w:abstractNumId w:val="18"/>
  </w:num>
  <w:num w:numId="11">
    <w:abstractNumId w:val="22"/>
  </w:num>
  <w:num w:numId="12">
    <w:abstractNumId w:val="21"/>
  </w:num>
  <w:num w:numId="13">
    <w:abstractNumId w:val="9"/>
  </w:num>
  <w:num w:numId="14">
    <w:abstractNumId w:val="2"/>
  </w:num>
  <w:num w:numId="15">
    <w:abstractNumId w:val="12"/>
  </w:num>
  <w:num w:numId="16">
    <w:abstractNumId w:val="0"/>
  </w:num>
  <w:num w:numId="17">
    <w:abstractNumId w:val="19"/>
  </w:num>
  <w:num w:numId="18">
    <w:abstractNumId w:val="10"/>
  </w:num>
  <w:num w:numId="19">
    <w:abstractNumId w:val="13"/>
  </w:num>
  <w:num w:numId="20">
    <w:abstractNumId w:val="3"/>
  </w:num>
  <w:num w:numId="21">
    <w:abstractNumId w:val="16"/>
  </w:num>
  <w:num w:numId="22">
    <w:abstractNumId w:val="1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0A0E"/>
    <w:rsid w:val="00033069"/>
    <w:rsid w:val="001E5FF9"/>
    <w:rsid w:val="003B51AE"/>
    <w:rsid w:val="00473892"/>
    <w:rsid w:val="00657AA3"/>
    <w:rsid w:val="00792575"/>
    <w:rsid w:val="008C0009"/>
    <w:rsid w:val="00AD6069"/>
    <w:rsid w:val="00B47600"/>
    <w:rsid w:val="00C12DAF"/>
    <w:rsid w:val="00C80A0E"/>
    <w:rsid w:val="00CD7227"/>
    <w:rsid w:val="00D06A61"/>
    <w:rsid w:val="00F12806"/>
    <w:rsid w:val="00F9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51AE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3B51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6">
    <w:name w:val="c6"/>
    <w:basedOn w:val="a"/>
    <w:rsid w:val="001E5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E5FF9"/>
  </w:style>
  <w:style w:type="character" w:customStyle="1" w:styleId="c0">
    <w:name w:val="c0"/>
    <w:basedOn w:val="a0"/>
    <w:rsid w:val="001E5FF9"/>
  </w:style>
  <w:style w:type="character" w:customStyle="1" w:styleId="apple-converted-space">
    <w:name w:val="apple-converted-space"/>
    <w:basedOn w:val="a0"/>
    <w:rsid w:val="001E5FF9"/>
  </w:style>
  <w:style w:type="paragraph" w:customStyle="1" w:styleId="c109">
    <w:name w:val="c109"/>
    <w:basedOn w:val="a"/>
    <w:rsid w:val="001E5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8">
    <w:name w:val="c58"/>
    <w:basedOn w:val="a"/>
    <w:rsid w:val="001E5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1E5FF9"/>
  </w:style>
  <w:style w:type="paragraph" w:styleId="a4">
    <w:name w:val="Normal (Web)"/>
    <w:basedOn w:val="a"/>
    <w:uiPriority w:val="99"/>
    <w:unhideWhenUsed/>
    <w:rsid w:val="001E5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E5FF9"/>
    <w:pPr>
      <w:ind w:left="720"/>
      <w:contextualSpacing/>
    </w:pPr>
  </w:style>
  <w:style w:type="character" w:customStyle="1" w:styleId="a6">
    <w:name w:val="Основной текст_"/>
    <w:link w:val="3"/>
    <w:rsid w:val="00CD7227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6"/>
    <w:rsid w:val="00CD7227"/>
    <w:pPr>
      <w:shd w:val="clear" w:color="auto" w:fill="FFFFFF"/>
      <w:spacing w:after="0" w:line="245" w:lineRule="exact"/>
      <w:ind w:hanging="1200"/>
      <w:jc w:val="both"/>
    </w:pPr>
    <w:rPr>
      <w:rFonts w:ascii="Times New Roman" w:eastAsia="Times New Roman" w:hAnsi="Times New Roman"/>
      <w:sz w:val="21"/>
      <w:szCs w:val="21"/>
      <w:lang w:eastAsia="en-US"/>
    </w:rPr>
  </w:style>
  <w:style w:type="character" w:styleId="a7">
    <w:name w:val="Hyperlink"/>
    <w:uiPriority w:val="99"/>
    <w:semiHidden/>
    <w:unhideWhenUsed/>
    <w:rsid w:val="00D06A61"/>
    <w:rPr>
      <w:color w:val="0000FF"/>
      <w:u w:val="single"/>
    </w:rPr>
  </w:style>
  <w:style w:type="paragraph" w:customStyle="1" w:styleId="1">
    <w:name w:val="Без интервала1"/>
    <w:uiPriority w:val="99"/>
    <w:rsid w:val="00D06A6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revlinks-hidden">
    <w:name w:val="rev_links-hidden"/>
    <w:rsid w:val="00D06A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10068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normativ.kontur.ru/document?moduleId=1&amp;documentId=19146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172901" TargetMode="External"/><Relationship Id="rId11" Type="http://schemas.openxmlformats.org/officeDocument/2006/relationships/hyperlink" Target="https://normativ.kontur.ru/document?moduleId=1&amp;documentId=26719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ormativ.kontur.ru/document?moduleId=1&amp;documentId=25434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461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1819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Aдминистратор</cp:lastModifiedBy>
  <cp:revision>7</cp:revision>
  <dcterms:created xsi:type="dcterms:W3CDTF">2019-10-31T10:22:00Z</dcterms:created>
  <dcterms:modified xsi:type="dcterms:W3CDTF">2019-12-06T12:00:00Z</dcterms:modified>
</cp:coreProperties>
</file>