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8" w:rsidRPr="00AA6F93" w:rsidRDefault="00A66F48" w:rsidP="00A66F4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6F93">
        <w:rPr>
          <w:rFonts w:ascii="Liberation Serif" w:hAnsi="Liberation Serif" w:cs="Times New Roman"/>
          <w:b/>
          <w:sz w:val="24"/>
          <w:szCs w:val="24"/>
        </w:rPr>
        <w:t>Руковод</w:t>
      </w:r>
      <w:r w:rsidR="00CE7ECC" w:rsidRPr="00AA6F93">
        <w:rPr>
          <w:rFonts w:ascii="Liberation Serif" w:hAnsi="Liberation Serif" w:cs="Times New Roman"/>
          <w:b/>
          <w:sz w:val="24"/>
          <w:szCs w:val="24"/>
        </w:rPr>
        <w:t>ство МБОУ СОШ № 64 на 01.09.2020</w:t>
      </w:r>
      <w:r w:rsidRPr="00AA6F93">
        <w:rPr>
          <w:rFonts w:ascii="Liberation Serif" w:hAnsi="Liberation Serif" w:cs="Times New Roman"/>
          <w:b/>
          <w:sz w:val="24"/>
          <w:szCs w:val="24"/>
        </w:rPr>
        <w:t>г.</w:t>
      </w:r>
    </w:p>
    <w:p w:rsidR="00A66F48" w:rsidRPr="00AA6F93" w:rsidRDefault="00A66F48" w:rsidP="00A66F4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785"/>
        <w:gridCol w:w="1512"/>
        <w:gridCol w:w="2076"/>
        <w:gridCol w:w="1487"/>
        <w:gridCol w:w="1895"/>
        <w:gridCol w:w="3261"/>
        <w:gridCol w:w="1984"/>
        <w:gridCol w:w="1560"/>
      </w:tblGrid>
      <w:tr w:rsidR="003B3E19" w:rsidTr="00E45B4F">
        <w:tc>
          <w:tcPr>
            <w:tcW w:w="1785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2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76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87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95" w:type="dxa"/>
          </w:tcPr>
          <w:p w:rsidR="00A66F48" w:rsidRPr="00AA6F93" w:rsidRDefault="00A66F48" w:rsidP="00E45B4F">
            <w:pPr>
              <w:ind w:righ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Общий стаж работы, в том числе педагогический стаж</w:t>
            </w:r>
          </w:p>
        </w:tc>
        <w:tc>
          <w:tcPr>
            <w:tcW w:w="3261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60" w:type="dxa"/>
          </w:tcPr>
          <w:p w:rsidR="00A66F48" w:rsidRPr="00AA6F93" w:rsidRDefault="00A66F48" w:rsidP="00637CE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</w:t>
            </w:r>
          </w:p>
        </w:tc>
      </w:tr>
      <w:tr w:rsidR="003B3E19" w:rsidRPr="00AA6F93" w:rsidTr="00E45B4F">
        <w:tc>
          <w:tcPr>
            <w:tcW w:w="178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Болдырев Евгений Алексеевич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2076" w:type="dxa"/>
          </w:tcPr>
          <w:p w:rsidR="00AA6F93" w:rsidRPr="00AA6F93" w:rsidRDefault="00AA6F93" w:rsidP="00AA6F93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высшее</w:t>
            </w:r>
            <w:proofErr w:type="gramEnd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AA6F9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0F8FF"/>
              </w:rPr>
              <w:t xml:space="preserve"> </w:t>
            </w:r>
            <w:r w:rsidRPr="00AA6F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ГОУВПО Уральский государственный университет, по специальности «социальный педагог», 2009г.</w:t>
            </w:r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12/5</w:t>
            </w:r>
          </w:p>
        </w:tc>
        <w:tc>
          <w:tcPr>
            <w:tcW w:w="3261" w:type="dxa"/>
          </w:tcPr>
          <w:p w:rsidR="003B3E19" w:rsidRDefault="00BF1460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«Охрана труда руководителей и специалистов» (г. Лесной, НИЯУ МИФИ, 72 часа, 2017г.); «Контрактная система в сфере закупок товаров, работ и услуг для обеспечения государственных и муниципальных нужд»</w:t>
            </w:r>
          </w:p>
          <w:p w:rsidR="003B3E19" w:rsidRDefault="00BF1460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г. Екатеринбург, АНО ДПО «Центр профессионального развития ПРОФИ», 144 часа, 2018г.); </w:t>
            </w:r>
            <w:r w:rsidR="003B3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«Реализация ФГОС СОО» </w:t>
            </w:r>
          </w:p>
          <w:p w:rsidR="003B3E19" w:rsidRDefault="00BF1460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/>
                <w:sz w:val="24"/>
                <w:szCs w:val="24"/>
              </w:rPr>
              <w:t>(г. Нижний Тагил, ООО «АИСТ» УЦ «Всеобуч», 72 часа, 2019г.)</w:t>
            </w:r>
            <w:r w:rsidR="003B3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AA6F93" w:rsidRPr="00BF1460" w:rsidRDefault="00AA6F93" w:rsidP="00AA6F93">
            <w:pPr>
              <w:spacing w:after="0"/>
              <w:rPr>
                <w:rFonts w:eastAsia="Times New Roman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Роспотребнадзора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АНО «Институт проблем образовательной политики «Эврика», г. Москва, 2020г.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3B3E19" w:rsidRPr="00AA6F93" w:rsidTr="00E45B4F">
        <w:tc>
          <w:tcPr>
            <w:tcW w:w="178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Волкова Елена Владимировна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6" w:type="dxa"/>
          </w:tcPr>
          <w:p w:rsidR="00AA6F93" w:rsidRPr="00AA6F93" w:rsidRDefault="00AA6F93" w:rsidP="00AA6F93">
            <w:pPr>
              <w:pStyle w:val="a4"/>
              <w:jc w:val="both"/>
              <w:rPr>
                <w:rFonts w:ascii="Liberation Serif" w:hAnsi="Liberation Serif"/>
                <w:szCs w:val="24"/>
              </w:rPr>
            </w:pPr>
            <w:proofErr w:type="gramStart"/>
            <w:r w:rsidRPr="00AA6F93">
              <w:rPr>
                <w:rFonts w:ascii="Liberation Serif" w:hAnsi="Liberation Serif"/>
                <w:szCs w:val="24"/>
              </w:rPr>
              <w:t>высшее</w:t>
            </w:r>
            <w:proofErr w:type="gramEnd"/>
            <w:r w:rsidRPr="00AA6F93">
              <w:rPr>
                <w:rFonts w:ascii="Liberation Serif" w:hAnsi="Liberation Serif"/>
                <w:szCs w:val="24"/>
              </w:rPr>
              <w:t>, Уральский государственный педагогический университет, 1997г.</w:t>
            </w:r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24/20</w:t>
            </w:r>
          </w:p>
        </w:tc>
        <w:tc>
          <w:tcPr>
            <w:tcW w:w="3261" w:type="dxa"/>
          </w:tcPr>
          <w:p w:rsidR="00AA6F93" w:rsidRPr="00BF146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«Менеджмент образовательной организации» (г. Санкт-Петербург, Учебный центр «Форум Медиа, 112 часов, 2016г.); </w:t>
            </w:r>
          </w:p>
          <w:p w:rsidR="00AA6F93" w:rsidRPr="00BF146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«Оценка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основного общего образования» (г. Нижний Тагил, ООО «АИСТ» УЦ «Всеобуч», 24 часа, 2017г.);</w:t>
            </w:r>
          </w:p>
          <w:p w:rsidR="00AA6F93" w:rsidRPr="00BF1460" w:rsidRDefault="00AA6F93" w:rsidP="00E45B4F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«Подготовка организаторов ЕГЭ, ОГЭ» Вариативный модель: Модуль№ 4 для руководителей ППЭ обучение с использованием дистанционных образовательных технологий» (г.</w:t>
            </w:r>
            <w:r w:rsidR="00E45B4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 </w:t>
            </w: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Екатеринбург, ГАОУ ДПО СО ИРО, 24 часа, 2017г.);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«Реализация ФГОС СОО» (</w:t>
            </w:r>
            <w:proofErr w:type="gramEnd"/>
          </w:p>
          <w:p w:rsidR="00EF334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(г. Нижний Тагил, ООО «АИСТ» УЦ «Всеобуч», 72 часа, 2019г.); «Оказание первой помощи в образовательных учреждениях» </w:t>
            </w:r>
          </w:p>
          <w:p w:rsidR="00AA6F93" w:rsidRPr="00BF146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(г. Санкт-Петербург, ЦРП, 16 часов, 2019г.)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первая</w:t>
            </w:r>
          </w:p>
        </w:tc>
      </w:tr>
      <w:tr w:rsidR="003B3E19" w:rsidRPr="00AA6F93" w:rsidTr="00E45B4F">
        <w:tc>
          <w:tcPr>
            <w:tcW w:w="178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Зырянова Ирина Вячеславовна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6" w:type="dxa"/>
          </w:tcPr>
          <w:p w:rsidR="00AA6F93" w:rsidRPr="00AA6F93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6F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AA6F93" w:rsidRPr="00AA6F93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6F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Нижний Тагил, </w:t>
            </w:r>
          </w:p>
          <w:p w:rsidR="00AA6F93" w:rsidRPr="00AA6F93" w:rsidRDefault="00AA6F93" w:rsidP="00AA6F93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Нижнетагильский государственный педагогический институт, специальность «учитель русского языка и литературы», 1996г.</w:t>
            </w:r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26/26</w:t>
            </w:r>
          </w:p>
        </w:tc>
        <w:tc>
          <w:tcPr>
            <w:tcW w:w="3261" w:type="dxa"/>
          </w:tcPr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«Управление введением федерального государственного образовательного стандарта общего образования с ограниченными возможностями здоровья» (г. Нижний Тагил, НТФ ИРО, 16 часов, 2016г.); «Реализация проекта «Школа дистанционного обучения» (г. Екатеринбург, ГАОУ ДПО СО ИРО, 24 часа, 2016г.);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«Менеджмент образовательной организации»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(г. Санкт-Петербург, Учебный центр «Форум Медиа, 112 часов, 2016г.); «Индивидуальное и групповое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сопровождение в образовательных и социальных программах. ИОМ в предметном обучении при реализации ФГОС общего образования» (г. Москва, МПГУ, МОО "Межрегиональная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ассоциация", 72 часа, 2017г.);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«Подготовка организаторов ЕГЭ, ОГЭ. Вариативный модуль №1 для организаторов в ППЭ» для следующих сотрудников»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(г. Екатеринбург, ГАОУ ДПО СО ИРО, 20 часов, 20017г.); «Подготовка к устной части ОГЭ по русскому языку в 9 классе» (г. Екатеринбург, ГАОУ</w:t>
            </w:r>
            <w:r w:rsidR="003B3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ДПО СО ИРО, 24 часа, 2017г.);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«Дидактическое и организационное обеспечение индивидуальных образовательных маршрутов в учебном предмете при реализации ФГОС основного и среднего общего образования»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(г. Санкт-Петербург, ЧОУ ДПО «Смарт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72 часа, 2017г.); </w:t>
            </w:r>
          </w:p>
          <w:p w:rsidR="00AA6F93" w:rsidRPr="00BF146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(г. Нижний Тагил, НТФ ИРО, 24 часа, 2018г.); </w:t>
            </w:r>
          </w:p>
          <w:p w:rsidR="003B3E19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«Роль педагога в профессиональном самоопределении молодежи: эффективные технологии и практики работы» </w:t>
            </w:r>
          </w:p>
          <w:p w:rsidR="00EF334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(г. Ярославль, ГАУДПОЯО ИРО, 36 часов, 2018г.); </w:t>
            </w:r>
            <w:r w:rsidRPr="00EF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«Оказание первой помощи в образовательных учреждениях» </w:t>
            </w:r>
          </w:p>
          <w:p w:rsidR="00AA6F93" w:rsidRPr="00EF334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F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(г. Санкт-Петербург, ЦРП, 16 часов, 2019г.)</w:t>
            </w:r>
          </w:p>
          <w:p w:rsidR="00EF3340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АНО «Институт проблем образовательной политики «Эврика»,</w:t>
            </w:r>
          </w:p>
          <w:p w:rsidR="00AA6F93" w:rsidRDefault="00AA6F93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4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г. Москва, 2020г.</w:t>
            </w:r>
          </w:p>
          <w:p w:rsidR="00B33CFC" w:rsidRPr="00BF1460" w:rsidRDefault="00B33CFC" w:rsidP="00AA6F9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3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«Школа – центр социума. Как создать продуктивную среду взаимодействия школы и социума», г. Москва, Фонд «Институт ускоренного экономического развития» (Рыбаков Фонд)», «</w:t>
            </w:r>
            <w:proofErr w:type="spellStart"/>
            <w:r w:rsidRPr="00B33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33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144 часа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высшая</w:t>
            </w:r>
          </w:p>
        </w:tc>
      </w:tr>
      <w:tr w:rsidR="003B3E19" w:rsidRPr="00AA6F93" w:rsidTr="00E45B4F">
        <w:tc>
          <w:tcPr>
            <w:tcW w:w="1785" w:type="dxa"/>
          </w:tcPr>
          <w:p w:rsidR="00AA6F93" w:rsidRPr="00AA6F93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Гаврилова Ирина Викторовна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</w:tcPr>
          <w:p w:rsidR="00AA6F93" w:rsidRPr="00AA6F93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Нижнетагильский государственный педагогический институт, 2008г., учитель технологии</w:t>
            </w:r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</w:pPr>
            <w:r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  <w:t>15/9</w:t>
            </w:r>
          </w:p>
        </w:tc>
        <w:tc>
          <w:tcPr>
            <w:tcW w:w="3261" w:type="dxa"/>
          </w:tcPr>
          <w:p w:rsidR="00AA6F93" w:rsidRP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 xml:space="preserve">Развитие профессиональной компетентности экспертов по вопросам аттестации педагогических работников (24 час.) (2016 г.); «Оказание первой помощи» (г. Лесной, МБВОУВОШ № 62, 20 часов; 2017г.); Методики анализа образовательных результатов обучающихся (16 час.) (2018г.)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аттестующихся</w:t>
            </w:r>
            <w:proofErr w:type="spellEnd"/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(24 час.) (2018 г.)</w:t>
            </w:r>
          </w:p>
          <w:p w:rsidR="00AA6F93" w:rsidRP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  <w:t>«Оказание первой помощи в образовательных учреждениях»  (г. Санкт-Петербург, ЦРП, 16 часов, 2019г.)</w:t>
            </w:r>
          </w:p>
          <w:p w:rsidR="00AA6F93" w:rsidRP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 xml:space="preserve">Развитие </w:t>
            </w:r>
            <w:proofErr w:type="spellStart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>субъектности</w:t>
            </w:r>
            <w:proofErr w:type="spellEnd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 xml:space="preserve"> в цифровой среде», цифровая интернатура проекта «Школа </w:t>
            </w:r>
            <w:proofErr w:type="spellStart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>Росатома</w:t>
            </w:r>
            <w:proofErr w:type="spellEnd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>», 24 часа, 2020г.;</w:t>
            </w:r>
          </w:p>
          <w:p w:rsidR="00EF3340" w:rsidRP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/>
              </w:rPr>
            </w:pPr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 xml:space="preserve">«Методические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>Роспотребнадзора</w:t>
            </w:r>
            <w:proofErr w:type="spellEnd"/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 xml:space="preserve">», АНО «Институт проблем образовательной политики «Эврика», </w:t>
            </w:r>
          </w:p>
          <w:p w:rsidR="00AA6F93" w:rsidRP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/>
                <w:lang w:eastAsia="ru-RU"/>
              </w:rPr>
              <w:t>г. Москва, 2020г.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/>
                <w:szCs w:val="24"/>
                <w:lang w:eastAsia="ru-RU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первая</w:t>
            </w:r>
          </w:p>
        </w:tc>
      </w:tr>
      <w:tr w:rsidR="003B3E19" w:rsidRPr="00AA6F93" w:rsidTr="00E45B4F">
        <w:trPr>
          <w:trHeight w:val="240"/>
        </w:trPr>
        <w:tc>
          <w:tcPr>
            <w:tcW w:w="178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Квасова</w:t>
            </w:r>
            <w:proofErr w:type="spellEnd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</w:tcPr>
          <w:p w:rsidR="00AA6F93" w:rsidRPr="00AA6F93" w:rsidRDefault="00AA6F93" w:rsidP="00AA6F93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высшее</w:t>
            </w:r>
            <w:proofErr w:type="gramEnd"/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, Уральский Государственный Университет им. А.М. Горького,2003 года, присуждена квалификация «Историк. Преподаватель»; освоила программу магистратуры в Уральском государственном педагогическом университете (г. Екатеринбург, 2015г.), присвоена квалификация "магистр</w:t>
            </w:r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магистр образования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17/17</w:t>
            </w:r>
          </w:p>
        </w:tc>
        <w:tc>
          <w:tcPr>
            <w:tcW w:w="3261" w:type="dxa"/>
          </w:tcPr>
          <w:p w:rsidR="00EF3340" w:rsidRDefault="00AA6F93" w:rsidP="00AA6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Концепция нового учебно-методического компл</w:t>
            </w:r>
            <w:r w:rsidR="00EF3340">
              <w:rPr>
                <w:rFonts w:ascii="Liberation Serif" w:hAnsi="Liberation Serif" w:cs="Times New Roman"/>
                <w:sz w:val="24"/>
                <w:szCs w:val="24"/>
              </w:rPr>
              <w:t xml:space="preserve">екса по отечественной истории» </w:t>
            </w:r>
          </w:p>
          <w:p w:rsidR="00EF3340" w:rsidRDefault="00EF3340" w:rsidP="00E45B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Тагил, НТФ ИРО, 20</w:t>
            </w:r>
            <w:r w:rsidR="00E45B4F" w:rsidRPr="00E45B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часов,</w:t>
            </w:r>
            <w:r w:rsidR="00E45B4F" w:rsidRPr="00E45B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2015г.);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«Психологическая помощь детям, подвергающимся травле, издевательствам со стороны сверстников (</w:t>
            </w:r>
            <w:proofErr w:type="spellStart"/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буллинг</w:t>
            </w:r>
            <w:proofErr w:type="spellEnd"/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 xml:space="preserve">)»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Санкт</w:t>
            </w:r>
            <w:proofErr w:type="spellEnd"/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-Петербург, СПФКППД «Новые шаги», 25 часов, 2016г.); «Обучение экспертов территориальных подкомиссий  ОГЭ по обществознанию» (г.</w:t>
            </w:r>
            <w:r w:rsidR="00E45B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 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</w:rPr>
              <w:t>Екатеринбург, ГАОУ ДПО СО ИРО, 16 часов, 2017г.);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«Подготовка организаторов ЕГЭ, ОГЭ. Вариативный модуль №1 для организаторов в ППЭ» для следующих сотрудников» </w:t>
            </w:r>
          </w:p>
          <w:p w:rsidR="00AA6F93" w:rsidRDefault="00EF3340" w:rsidP="00E45B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(г.</w:t>
            </w:r>
            <w:r w:rsidR="00E45B4F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 </w:t>
            </w:r>
            <w:r w:rsidR="00AA6F93" w:rsidRPr="00AA6F9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Екатеринбург, ГАОУ ДПО СО ИРО, 24 часа, 2017г.);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«Реализация ФГОС СОО» </w:t>
            </w:r>
            <w:r w:rsidR="00AA6F93"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(г.</w:t>
            </w:r>
            <w:r w:rsidR="00E45B4F">
              <w:rPr>
                <w:rStyle w:val="CharAttribute25"/>
                <w:rFonts w:ascii="Liberation Serif" w:eastAsia="Batang" w:hAnsi="Liberation Serif" w:cs="Times New Roman"/>
                <w:szCs w:val="24"/>
                <w:lang w:val="en-US" w:eastAsia="ru-RU"/>
              </w:rPr>
              <w:t> </w:t>
            </w:r>
            <w:r w:rsidR="00AA6F93"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Нижний Тагил, ООО «АИСТ» УЦ «Всеобуч», 72 часа, 2019г.); «Оказание первой помощи в о</w:t>
            </w:r>
            <w:r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бразовательных учреждениях</w:t>
            </w:r>
            <w:bookmarkStart w:id="0" w:name="_GoBack"/>
            <w:bookmarkEnd w:id="0"/>
            <w:r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 xml:space="preserve">» </w:t>
            </w:r>
            <w:r w:rsidR="00AA6F93"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(г.</w:t>
            </w:r>
            <w:r w:rsidR="00E45B4F">
              <w:rPr>
                <w:rStyle w:val="CharAttribute25"/>
                <w:rFonts w:ascii="Liberation Serif" w:eastAsia="Batang" w:hAnsi="Liberation Serif" w:cs="Times New Roman"/>
                <w:szCs w:val="24"/>
                <w:lang w:val="en-US" w:eastAsia="ru-RU"/>
              </w:rPr>
              <w:t> </w:t>
            </w:r>
            <w:r w:rsidR="00AA6F93"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Санкт-Петербург, ЦРП, 16 часов, 2019г.)</w:t>
            </w:r>
            <w:r w:rsidR="00BF146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;</w:t>
            </w:r>
            <w:proofErr w:type="gramEnd"/>
          </w:p>
          <w:p w:rsidR="00BF1460" w:rsidRPr="00AA6F93" w:rsidRDefault="00BF1460" w:rsidP="00E45B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/>
                <w:sz w:val="24"/>
                <w:szCs w:val="24"/>
              </w:rPr>
              <w:t xml:space="preserve">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AA6F93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AA6F93">
              <w:rPr>
                <w:rFonts w:ascii="Liberation Serif" w:hAnsi="Liberation Serif"/>
                <w:sz w:val="24"/>
                <w:szCs w:val="24"/>
              </w:rPr>
              <w:t>», АНО «Институт проблем образовательной политики «Эврика», г. Москва, 2020г.</w:t>
            </w:r>
            <w:r w:rsidR="004D624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="004D6248" w:rsidRPr="004D6248">
              <w:rPr>
                <w:rFonts w:ascii="Liberation Serif" w:hAnsi="Liberation Serif"/>
                <w:sz w:val="24"/>
                <w:szCs w:val="24"/>
              </w:rPr>
              <w:t>«Проверка знаний требования охраны труда по программе обучения руководителей и специалистов», г. Воронеж, АНОДПО «Институт современного образования», 40 часов, 2020г.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первая</w:t>
            </w:r>
          </w:p>
        </w:tc>
      </w:tr>
      <w:tr w:rsidR="003B3E19" w:rsidRPr="00AA6F93" w:rsidTr="00E45B4F">
        <w:trPr>
          <w:trHeight w:val="240"/>
        </w:trPr>
        <w:tc>
          <w:tcPr>
            <w:tcW w:w="1785" w:type="dxa"/>
          </w:tcPr>
          <w:p w:rsidR="00AA6F93" w:rsidRPr="00AA6F93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Мамай Анастасия Валериевна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AA6F93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</w:tcPr>
          <w:p w:rsidR="00AA6F93" w:rsidRPr="00EF3340" w:rsidRDefault="00BF1460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в</w:t>
            </w:r>
            <w:r w:rsidR="00AA6F93"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ысшее, г. Санкт-Петербург, СПГОУВПО "Санкт-Петербургский государственный институт психологии и социальной работы", специалист по социальной работе; 2011г.; ФГБОУВПО "Национальный минерально-сырьевой университет "Горный", экономист - менеджер, 2015г.</w:t>
            </w:r>
          </w:p>
        </w:tc>
        <w:tc>
          <w:tcPr>
            <w:tcW w:w="1487" w:type="dxa"/>
          </w:tcPr>
          <w:p w:rsidR="00AA6F93" w:rsidRPr="00EF3340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AA6F93" w:rsidRPr="00EF3340" w:rsidRDefault="00BF1460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10/ 8 мес</w:t>
            </w:r>
            <w:r w:rsidR="00AA6F93"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яцев</w:t>
            </w:r>
          </w:p>
        </w:tc>
        <w:tc>
          <w:tcPr>
            <w:tcW w:w="3261" w:type="dxa"/>
          </w:tcPr>
          <w:p w:rsidR="00EF3340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 xml:space="preserve">«Методические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Роспотребнадзора</w:t>
            </w:r>
            <w:proofErr w:type="spellEnd"/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», АНО «Институт проблем образовательной политики «Эврика»,</w:t>
            </w:r>
          </w:p>
          <w:p w:rsidR="00AA6F93" w:rsidRPr="00AA6F93" w:rsidRDefault="00AA6F93" w:rsidP="00AA6F93">
            <w:pPr>
              <w:spacing w:after="0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 xml:space="preserve"> г. Москва, 2020г.</w:t>
            </w:r>
          </w:p>
        </w:tc>
        <w:tc>
          <w:tcPr>
            <w:tcW w:w="1984" w:type="dxa"/>
          </w:tcPr>
          <w:p w:rsidR="00AA6F93" w:rsidRPr="00EF3340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</w:pPr>
            <w:r w:rsidRPr="00EF3340">
              <w:rPr>
                <w:rStyle w:val="CharAttribute25"/>
                <w:rFonts w:ascii="Liberation Serif" w:eastAsia="Batang" w:hAnsi="Liberation Serif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A6F93" w:rsidRPr="00EF3340" w:rsidRDefault="00AA6F93" w:rsidP="00AA6F93">
            <w:pPr>
              <w:spacing w:after="0"/>
              <w:jc w:val="center"/>
              <w:rPr>
                <w:rStyle w:val="CharAttribute25"/>
                <w:rFonts w:ascii="Liberation Serif" w:eastAsia="Batang"/>
                <w:lang w:eastAsia="ru-RU"/>
              </w:rPr>
            </w:pPr>
            <w:r w:rsidRPr="00EF3340">
              <w:rPr>
                <w:rStyle w:val="CharAttribute25"/>
                <w:rFonts w:ascii="Liberation Serif" w:eastAsia="Batang"/>
                <w:lang w:eastAsia="ru-RU"/>
              </w:rPr>
              <w:t>-</w:t>
            </w:r>
          </w:p>
        </w:tc>
      </w:tr>
      <w:tr w:rsidR="003B3E19" w:rsidRPr="00AA6F93" w:rsidTr="00E45B4F">
        <w:trPr>
          <w:trHeight w:val="210"/>
        </w:trPr>
        <w:tc>
          <w:tcPr>
            <w:tcW w:w="178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Матюшенко Петр Валерьевич</w:t>
            </w:r>
          </w:p>
        </w:tc>
        <w:tc>
          <w:tcPr>
            <w:tcW w:w="1512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76" w:type="dxa"/>
          </w:tcPr>
          <w:p w:rsidR="00AA6F93" w:rsidRPr="00BF1460" w:rsidRDefault="00AA6F93" w:rsidP="00E45B4F">
            <w:pPr>
              <w:spacing w:after="0"/>
              <w:ind w:right="-8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F1460">
              <w:rPr>
                <w:rFonts w:ascii="Liberation Serif" w:hAnsi="Liberation Serif"/>
                <w:sz w:val="24"/>
                <w:szCs w:val="24"/>
              </w:rPr>
              <w:t>высшее, г. Москва, Московский инженерно-физический институт, инженер по специальности "металлорежущие ст</w:t>
            </w:r>
            <w:r w:rsidR="00E45B4F">
              <w:rPr>
                <w:rFonts w:ascii="Liberation Serif" w:hAnsi="Liberation Serif"/>
                <w:sz w:val="24"/>
                <w:szCs w:val="24"/>
              </w:rPr>
              <w:t>анки и инструменты", 2002г.; г.</w:t>
            </w:r>
            <w:r w:rsidR="00E45B4F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BF1460">
              <w:rPr>
                <w:rFonts w:ascii="Liberation Serif" w:hAnsi="Liberation Serif"/>
                <w:sz w:val="24"/>
                <w:szCs w:val="24"/>
              </w:rPr>
              <w:t>Екатеринбург, НВП ОУ "Уральский институт экономики, управления и права", юрист; 2011г.</w:t>
            </w:r>
            <w:proofErr w:type="gramEnd"/>
          </w:p>
        </w:tc>
        <w:tc>
          <w:tcPr>
            <w:tcW w:w="1487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A6F93" w:rsidRPr="00AA6F93" w:rsidRDefault="00AA6F93" w:rsidP="00AA6F9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5F5F5"/>
              </w:rPr>
              <w:t>«</w:t>
            </w:r>
            <w:r w:rsidRPr="00BF1460">
              <w:rPr>
                <w:rFonts w:ascii="Liberation Serif" w:hAnsi="Liberation Serif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безопасность»</w:t>
            </w:r>
            <w:r w:rsidR="00BF1460" w:rsidRPr="00BF1460">
              <w:rPr>
                <w:rFonts w:ascii="Liberation Serif" w:hAnsi="Liberation Serif"/>
                <w:sz w:val="24"/>
                <w:szCs w:val="24"/>
              </w:rPr>
              <w:t>, г. Лесной, ТИ НИЯУ МИФИ, 2020г.</w:t>
            </w:r>
          </w:p>
        </w:tc>
        <w:tc>
          <w:tcPr>
            <w:tcW w:w="1984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A6F93" w:rsidRPr="00AA6F93" w:rsidRDefault="00AA6F93" w:rsidP="00AA6F9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6F9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97405A" w:rsidRDefault="0097405A"/>
    <w:sectPr w:rsidR="0097405A" w:rsidSect="00A66F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48"/>
    <w:rsid w:val="003B3E19"/>
    <w:rsid w:val="004D6248"/>
    <w:rsid w:val="0097405A"/>
    <w:rsid w:val="00A66F48"/>
    <w:rsid w:val="00AA6F93"/>
    <w:rsid w:val="00B33CFC"/>
    <w:rsid w:val="00BF1460"/>
    <w:rsid w:val="00CE7ECC"/>
    <w:rsid w:val="00E45B4F"/>
    <w:rsid w:val="00E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8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4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5">
    <w:name w:val="CharAttribute25"/>
    <w:rsid w:val="00A66F48"/>
    <w:rPr>
      <w:rFonts w:ascii="Times New Roman" w:eastAsia="Times New Roman"/>
      <w:sz w:val="24"/>
      <w:shd w:val="clear" w:color="auto" w:fill="FFFFFF"/>
    </w:rPr>
  </w:style>
  <w:style w:type="paragraph" w:styleId="a4">
    <w:name w:val="Body Text"/>
    <w:basedOn w:val="a"/>
    <w:link w:val="a5"/>
    <w:rsid w:val="00A66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6F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8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4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5">
    <w:name w:val="CharAttribute25"/>
    <w:rsid w:val="00A66F48"/>
    <w:rPr>
      <w:rFonts w:ascii="Times New Roman" w:eastAsia="Times New Roman"/>
      <w:sz w:val="24"/>
      <w:shd w:val="clear" w:color="auto" w:fill="FFFFFF"/>
    </w:rPr>
  </w:style>
  <w:style w:type="paragraph" w:styleId="a4">
    <w:name w:val="Body Text"/>
    <w:basedOn w:val="a"/>
    <w:link w:val="a5"/>
    <w:rsid w:val="00A66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6F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2020-09-29T16:28:00Z</dcterms:created>
  <dcterms:modified xsi:type="dcterms:W3CDTF">2020-09-29T16:28:00Z</dcterms:modified>
</cp:coreProperties>
</file>